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D00" w:rsidRDefault="001D7D00">
      <w:pPr>
        <w:rPr>
          <w:rFonts w:cs="Arial"/>
          <w:b/>
          <w:bCs/>
          <w:kern w:val="32"/>
          <w:sz w:val="32"/>
          <w:szCs w:val="32"/>
        </w:rPr>
      </w:pPr>
      <w:bookmarkStart w:id="0" w:name="_GoBack"/>
      <w:bookmarkEnd w:id="0"/>
      <w:r>
        <w:rPr>
          <w:rFonts w:cs="Arial"/>
          <w:b/>
          <w:bCs/>
          <w:noProof/>
          <w:kern w:val="32"/>
          <w:sz w:val="32"/>
          <w:szCs w:val="32"/>
        </w:rPr>
        <w:drawing>
          <wp:anchor distT="0" distB="0" distL="114300" distR="114300" simplePos="0" relativeHeight="251661824" behindDoc="0" locked="0" layoutInCell="1" allowOverlap="1">
            <wp:simplePos x="0" y="0"/>
            <wp:positionH relativeFrom="column">
              <wp:posOffset>-890270</wp:posOffset>
            </wp:positionH>
            <wp:positionV relativeFrom="paragraph">
              <wp:posOffset>-890304</wp:posOffset>
            </wp:positionV>
            <wp:extent cx="7748337" cy="100190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er Guide Cover - DBS VS PIPELI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48337" cy="10019030"/>
                    </a:xfrm>
                    <a:prstGeom prst="rect">
                      <a:avLst/>
                    </a:prstGeom>
                  </pic:spPr>
                </pic:pic>
              </a:graphicData>
            </a:graphic>
            <wp14:sizeRelH relativeFrom="page">
              <wp14:pctWidth>0</wp14:pctWidth>
            </wp14:sizeRelH>
            <wp14:sizeRelV relativeFrom="page">
              <wp14:pctHeight>0</wp14:pctHeight>
            </wp14:sizeRelV>
          </wp:anchor>
        </w:drawing>
      </w:r>
      <w:r>
        <w:br w:type="page"/>
      </w:r>
    </w:p>
    <w:p w:rsidR="001D7D00" w:rsidRDefault="001D7D00" w:rsidP="001D7D00">
      <w:pPr>
        <w:rPr>
          <w:b/>
        </w:rPr>
      </w:pPr>
    </w:p>
    <w:p w:rsidR="001D7D00" w:rsidRDefault="001D7D00" w:rsidP="001D7D00">
      <w:pPr>
        <w:rPr>
          <w:b/>
        </w:rPr>
      </w:pPr>
    </w:p>
    <w:p w:rsidR="001D7D00" w:rsidRDefault="001D7D00" w:rsidP="001D7D00">
      <w:pPr>
        <w:rPr>
          <w:b/>
        </w:rPr>
      </w:pPr>
    </w:p>
    <w:p w:rsidR="001D7D00" w:rsidRDefault="001D7D00" w:rsidP="001D7D00">
      <w:pPr>
        <w:rPr>
          <w:b/>
        </w:rPr>
      </w:pPr>
    </w:p>
    <w:p w:rsidR="001D7D00" w:rsidRDefault="001D7D00" w:rsidP="001D7D00">
      <w:pPr>
        <w:rPr>
          <w:b/>
        </w:rPr>
      </w:pPr>
    </w:p>
    <w:p w:rsidR="001D7D00" w:rsidRDefault="001D7D00" w:rsidP="001D7D00">
      <w:pPr>
        <w:rPr>
          <w:b/>
        </w:rPr>
      </w:pPr>
    </w:p>
    <w:p w:rsidR="001D7D00" w:rsidRDefault="001D7D00" w:rsidP="001D7D00">
      <w:pPr>
        <w:rPr>
          <w:b/>
        </w:rPr>
      </w:pPr>
    </w:p>
    <w:p w:rsidR="001D7D00" w:rsidRDefault="001D7D00" w:rsidP="001D7D00">
      <w:pPr>
        <w:rPr>
          <w:b/>
        </w:rPr>
      </w:pPr>
    </w:p>
    <w:p w:rsidR="001D7D00" w:rsidRDefault="001D7D00" w:rsidP="001D7D00">
      <w:pPr>
        <w:rPr>
          <w:b/>
        </w:rPr>
      </w:pPr>
    </w:p>
    <w:p w:rsidR="001D7D00" w:rsidRDefault="001D7D00" w:rsidP="001D7D00">
      <w:pPr>
        <w:rPr>
          <w:b/>
        </w:rPr>
      </w:pPr>
    </w:p>
    <w:p w:rsidR="001D7D00" w:rsidRDefault="001D7D00" w:rsidP="001D7D00">
      <w:pPr>
        <w:rPr>
          <w:b/>
        </w:rPr>
      </w:pPr>
    </w:p>
    <w:p w:rsidR="001D7D00" w:rsidRDefault="001D7D00" w:rsidP="001D7D00">
      <w:pPr>
        <w:rPr>
          <w:b/>
        </w:rPr>
      </w:pPr>
    </w:p>
    <w:p w:rsidR="001D7D00" w:rsidRPr="00DE2DDC" w:rsidRDefault="001D7D00" w:rsidP="001D7D00">
      <w:pPr>
        <w:rPr>
          <w:b/>
        </w:rPr>
      </w:pPr>
      <w:r w:rsidRPr="00DE2DDC">
        <w:rPr>
          <w:b/>
        </w:rPr>
        <w:t>Disclaimer</w:t>
      </w:r>
    </w:p>
    <w:p w:rsidR="001D7D00" w:rsidRDefault="001D7D00" w:rsidP="001D7D00">
      <w:r>
        <w:t xml:space="preserve">Unless otherwise specifically stated, the copyrighted information contained herein is made available to licensed dealers by </w:t>
      </w:r>
      <w:r w:rsidRPr="00A42F68">
        <w:t>Canam Solutions Inc.</w:t>
      </w:r>
      <w:r>
        <w:t xml:space="preserve"> for use as a guideline of software use and procedures.  The intent of this document is to assist in training and creating manuals for internal training using the information provided.  </w:t>
      </w:r>
    </w:p>
    <w:p w:rsidR="001D7D00" w:rsidRDefault="001D7D00" w:rsidP="001D7D00">
      <w:pPr>
        <w:rPr>
          <w:lang w:val="en"/>
        </w:rPr>
      </w:pPr>
    </w:p>
    <w:p w:rsidR="001D7D00" w:rsidRPr="00DE2DDC" w:rsidRDefault="001D7D00" w:rsidP="001D7D00">
      <w:pPr>
        <w:rPr>
          <w:b/>
          <w:lang w:val="en"/>
        </w:rPr>
      </w:pPr>
      <w:r w:rsidRPr="00DE2DDC">
        <w:rPr>
          <w:b/>
          <w:lang w:val="en"/>
        </w:rPr>
        <w:t>Trademarks</w:t>
      </w:r>
    </w:p>
    <w:p w:rsidR="001D7D00" w:rsidRPr="00D323B8" w:rsidRDefault="001D7D00" w:rsidP="001D7D00">
      <w:pPr>
        <w:rPr>
          <w:lang w:val="en"/>
        </w:rPr>
      </w:pPr>
      <w:r w:rsidRPr="00D323B8">
        <w:rPr>
          <w:lang w:val="en"/>
        </w:rPr>
        <w:t xml:space="preserve">All </w:t>
      </w:r>
      <w:r>
        <w:rPr>
          <w:lang w:val="en"/>
        </w:rPr>
        <w:t xml:space="preserve">products detailed in this document </w:t>
      </w:r>
      <w:r w:rsidRPr="00D323B8">
        <w:rPr>
          <w:lang w:val="en"/>
        </w:rPr>
        <w:t xml:space="preserve">is property of Canam Solutions Inc. and cannot be used or reproduced by any person or company without </w:t>
      </w:r>
      <w:r>
        <w:rPr>
          <w:lang w:val="en"/>
        </w:rPr>
        <w:t>a purchased license agreement</w:t>
      </w:r>
      <w:r w:rsidRPr="00D323B8">
        <w:rPr>
          <w:lang w:val="en"/>
        </w:rPr>
        <w:t xml:space="preserve"> or, having the written </w:t>
      </w:r>
      <w:r>
        <w:rPr>
          <w:lang w:val="en"/>
        </w:rPr>
        <w:t>consent of Canam Solutions Inc.</w:t>
      </w:r>
      <w:r w:rsidRPr="00D323B8">
        <w:rPr>
          <w:lang w:val="en"/>
        </w:rPr>
        <w:t xml:space="preserve"> Any unauthorized reproduction of </w:t>
      </w:r>
      <w:r>
        <w:rPr>
          <w:lang w:val="en"/>
        </w:rPr>
        <w:t>product and relating documents are</w:t>
      </w:r>
      <w:r w:rsidRPr="00D323B8">
        <w:rPr>
          <w:lang w:val="en"/>
        </w:rPr>
        <w:t xml:space="preserve"> subject to legal action; and is protected by Federal, </w:t>
      </w:r>
      <w:r>
        <w:rPr>
          <w:lang w:val="en"/>
        </w:rPr>
        <w:t xml:space="preserve">Provincial </w:t>
      </w:r>
      <w:r w:rsidRPr="00D323B8">
        <w:rPr>
          <w:lang w:val="en"/>
        </w:rPr>
        <w:t>and Local law. Any concerns as to the legality of reproduction should be directed to: Canam Solutions Inc.</w:t>
      </w:r>
      <w:r>
        <w:rPr>
          <w:lang w:val="en"/>
        </w:rPr>
        <w:t xml:space="preserve"> Attn:  President at 5770 Hurontario Street, Suite 310</w:t>
      </w:r>
      <w:r w:rsidRPr="00D323B8">
        <w:rPr>
          <w:lang w:val="en"/>
        </w:rPr>
        <w:t xml:space="preserve"> </w:t>
      </w:r>
      <w:r>
        <w:rPr>
          <w:lang w:val="en"/>
        </w:rPr>
        <w:t>Mississauga, Ontario, Canada</w:t>
      </w:r>
      <w:r w:rsidRPr="00D323B8">
        <w:rPr>
          <w:lang w:val="en"/>
        </w:rPr>
        <w:t>. (</w:t>
      </w:r>
      <w:r>
        <w:rPr>
          <w:lang w:val="en"/>
        </w:rPr>
        <w:t>905</w:t>
      </w:r>
      <w:r w:rsidRPr="00D323B8">
        <w:rPr>
          <w:lang w:val="en"/>
        </w:rPr>
        <w:t xml:space="preserve">) </w:t>
      </w:r>
      <w:r>
        <w:rPr>
          <w:lang w:val="en"/>
        </w:rPr>
        <w:t>712</w:t>
      </w:r>
      <w:r w:rsidRPr="00D323B8">
        <w:rPr>
          <w:lang w:val="en"/>
        </w:rPr>
        <w:t>-</w:t>
      </w:r>
      <w:r>
        <w:rPr>
          <w:lang w:val="en"/>
        </w:rPr>
        <w:t>3840.</w:t>
      </w:r>
    </w:p>
    <w:p w:rsidR="001D7D00" w:rsidRDefault="001D7D00" w:rsidP="001D7D00">
      <w:pPr>
        <w:jc w:val="center"/>
      </w:pPr>
      <w:r>
        <w:br w:type="page"/>
      </w:r>
    </w:p>
    <w:p w:rsidR="001D7D00" w:rsidRDefault="001D7D00" w:rsidP="001D7D00">
      <w:pPr>
        <w:jc w:val="center"/>
      </w:pPr>
    </w:p>
    <w:p w:rsidR="001D7D00" w:rsidRDefault="001D7D00" w:rsidP="001D7D00">
      <w:pPr>
        <w:jc w:val="center"/>
      </w:pPr>
    </w:p>
    <w:p w:rsidR="001D7D00" w:rsidRDefault="001D7D00" w:rsidP="001D7D00">
      <w:pPr>
        <w:jc w:val="center"/>
      </w:pPr>
    </w:p>
    <w:p w:rsidR="001D7D00" w:rsidRDefault="001D7D00" w:rsidP="001D7D00">
      <w:pPr>
        <w:jc w:val="center"/>
      </w:pPr>
    </w:p>
    <w:p w:rsidR="001D7D00" w:rsidRDefault="001D7D00" w:rsidP="001D7D00">
      <w:pPr>
        <w:jc w:val="center"/>
      </w:pPr>
    </w:p>
    <w:p w:rsidR="001D7D00" w:rsidRDefault="001D7D00" w:rsidP="001D7D00">
      <w:pPr>
        <w:jc w:val="center"/>
      </w:pPr>
    </w:p>
    <w:p w:rsidR="001D7D00" w:rsidRDefault="001D7D00" w:rsidP="001D7D00">
      <w:pPr>
        <w:jc w:val="center"/>
      </w:pPr>
    </w:p>
    <w:p w:rsidR="001D7D00" w:rsidRDefault="001D7D00" w:rsidP="001D7D00">
      <w:pPr>
        <w:jc w:val="center"/>
      </w:pPr>
    </w:p>
    <w:p w:rsidR="001D7D00" w:rsidRDefault="001D7D00" w:rsidP="001D7D00">
      <w:pPr>
        <w:jc w:val="center"/>
      </w:pPr>
    </w:p>
    <w:p w:rsidR="001D7D00" w:rsidRDefault="001D7D00" w:rsidP="001D7D00">
      <w:pPr>
        <w:jc w:val="center"/>
      </w:pPr>
    </w:p>
    <w:p w:rsidR="001D7D00" w:rsidRDefault="001D7D00" w:rsidP="001D7D00">
      <w:pPr>
        <w:jc w:val="center"/>
      </w:pPr>
    </w:p>
    <w:p w:rsidR="001D7D00" w:rsidRDefault="001D7D00" w:rsidP="001D7D00">
      <w:pPr>
        <w:jc w:val="center"/>
      </w:pPr>
    </w:p>
    <w:p w:rsidR="001D7D00" w:rsidRDefault="001D7D00" w:rsidP="001D7D00">
      <w:pPr>
        <w:jc w:val="center"/>
        <w:rPr>
          <w:sz w:val="72"/>
          <w:szCs w:val="72"/>
        </w:rPr>
      </w:pPr>
      <w:r>
        <w:rPr>
          <w:sz w:val="72"/>
          <w:szCs w:val="72"/>
        </w:rPr>
        <w:t>Model Administration</w:t>
      </w:r>
    </w:p>
    <w:p w:rsidR="001D7D00" w:rsidRPr="001D7D00" w:rsidRDefault="001D7D00" w:rsidP="001D7D00">
      <w:pPr>
        <w:pStyle w:val="ListParagraph"/>
        <w:numPr>
          <w:ilvl w:val="0"/>
          <w:numId w:val="21"/>
        </w:numPr>
        <w:jc w:val="center"/>
        <w:rPr>
          <w:sz w:val="72"/>
          <w:szCs w:val="72"/>
        </w:rPr>
      </w:pPr>
      <w:r>
        <w:rPr>
          <w:sz w:val="72"/>
          <w:szCs w:val="72"/>
        </w:rPr>
        <w:t>DBS vs Pipeline Management</w:t>
      </w:r>
    </w:p>
    <w:p w:rsidR="001D7D00" w:rsidRDefault="001D7D00" w:rsidP="001D7D00">
      <w:pPr>
        <w:jc w:val="center"/>
        <w:rPr>
          <w:sz w:val="24"/>
        </w:rPr>
      </w:pPr>
      <w:r>
        <w:rPr>
          <w:sz w:val="24"/>
        </w:rPr>
        <w:t>Last Update: March 28, 2016</w:t>
      </w:r>
    </w:p>
    <w:p w:rsidR="001D7D00" w:rsidRDefault="001D7D00">
      <w:pPr>
        <w:rPr>
          <w:rFonts w:cs="Arial"/>
          <w:b/>
          <w:bCs/>
          <w:kern w:val="32"/>
          <w:sz w:val="32"/>
          <w:szCs w:val="32"/>
        </w:rPr>
      </w:pPr>
    </w:p>
    <w:p w:rsidR="0027705F" w:rsidRDefault="0027705F">
      <w:pPr>
        <w:spacing w:line="240" w:lineRule="auto"/>
        <w:rPr>
          <w:rFonts w:cs="Arial"/>
          <w:b/>
          <w:bCs/>
          <w:kern w:val="32"/>
          <w:sz w:val="32"/>
          <w:szCs w:val="32"/>
        </w:rPr>
      </w:pPr>
      <w:r>
        <w:br w:type="page"/>
      </w:r>
    </w:p>
    <w:p w:rsidR="00462C5D" w:rsidRPr="00F46BB3" w:rsidRDefault="00044499" w:rsidP="0027705F">
      <w:pPr>
        <w:pStyle w:val="Heading1"/>
      </w:pPr>
      <w:r w:rsidRPr="00F46BB3">
        <w:lastRenderedPageBreak/>
        <w:t>Daily Report Process and Management</w:t>
      </w:r>
    </w:p>
    <w:p w:rsidR="002F2A06" w:rsidRDefault="00044499" w:rsidP="0027705F">
      <w:r>
        <w:t>The DBS vs Pipeline Report was developed to provide the results of a comparison between equipment a</w:t>
      </w:r>
      <w:r w:rsidR="00E468BC">
        <w:t>dded to DBS and what is visible in</w:t>
      </w:r>
      <w:r>
        <w:t xml:space="preserve"> Model Administration.  </w:t>
      </w:r>
      <w:r w:rsidR="00F46BB3">
        <w:t xml:space="preserve">More than being a workflow tool, this report is </w:t>
      </w:r>
      <w:r w:rsidR="00E468BC">
        <w:t xml:space="preserve">for visibility and cross check. </w:t>
      </w:r>
    </w:p>
    <w:p w:rsidR="00AC1EEF" w:rsidRDefault="002F2A06" w:rsidP="0027705F">
      <w:r w:rsidRPr="00AD360D">
        <w:rPr>
          <w:noProof/>
        </w:rPr>
        <w:drawing>
          <wp:inline distT="0" distB="0" distL="0" distR="0" wp14:anchorId="0C797BDD" wp14:editId="2B918D47">
            <wp:extent cx="2458720" cy="27647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21577"/>
                    <a:stretch>
                      <a:fillRect/>
                    </a:stretch>
                  </pic:blipFill>
                  <pic:spPr bwMode="auto">
                    <a:xfrm>
                      <a:off x="0" y="0"/>
                      <a:ext cx="2458720" cy="2764790"/>
                    </a:xfrm>
                    <a:prstGeom prst="rect">
                      <a:avLst/>
                    </a:prstGeom>
                    <a:noFill/>
                    <a:ln>
                      <a:noFill/>
                    </a:ln>
                  </pic:spPr>
                </pic:pic>
              </a:graphicData>
            </a:graphic>
          </wp:inline>
        </w:drawing>
      </w:r>
    </w:p>
    <w:p w:rsidR="00AC1EEF" w:rsidRDefault="00AC1EEF" w:rsidP="0027705F"/>
    <w:p w:rsidR="00A5262A" w:rsidRDefault="008E6F5F" w:rsidP="0027705F">
      <w:r>
        <w:t>Pipeline</w:t>
      </w:r>
      <w:r w:rsidR="00EC29A1">
        <w:t xml:space="preserve"> (Model Admin)</w:t>
      </w:r>
      <w:r>
        <w:t>,</w:t>
      </w:r>
      <w:r w:rsidR="0013527C">
        <w:t xml:space="preserve"> iQuote</w:t>
      </w:r>
      <w:r>
        <w:t xml:space="preserve"> and DBS</w:t>
      </w:r>
      <w:r w:rsidR="0013527C">
        <w:t xml:space="preserve"> have a relationship based on </w:t>
      </w:r>
      <w:r w:rsidR="00287AFC">
        <w:t>d</w:t>
      </w:r>
      <w:r w:rsidR="0013527C">
        <w:t>isplay Model set-up.  In order for iQuote to see New CAT</w:t>
      </w:r>
      <w:r w:rsidR="0069568C">
        <w:t xml:space="preserve"> (AA)</w:t>
      </w:r>
      <w:r w:rsidR="0013527C">
        <w:t xml:space="preserve"> </w:t>
      </w:r>
      <w:r w:rsidR="0069568C">
        <w:t xml:space="preserve">or New AGCO inventory, </w:t>
      </w:r>
      <w:r w:rsidR="00287AFC">
        <w:t>display M</w:t>
      </w:r>
      <w:r w:rsidR="0069568C">
        <w:t>odel nomenclature must</w:t>
      </w:r>
      <w:r>
        <w:t xml:space="preserve"> be entered into Pipeline as it is in DBS</w:t>
      </w:r>
      <w:r w:rsidR="0069568C">
        <w:t xml:space="preserve">. </w:t>
      </w:r>
      <w:r w:rsidR="00287AFC">
        <w:t xml:space="preserve"> The display M</w:t>
      </w:r>
      <w:r w:rsidR="0069568C">
        <w:t>odel names are</w:t>
      </w:r>
      <w:r w:rsidR="00287AFC">
        <w:t xml:space="preserve"> then</w:t>
      </w:r>
      <w:r w:rsidR="0069568C">
        <w:t xml:space="preserve"> assoicated with the appropriate family class hierarchy in iQuote</w:t>
      </w:r>
      <w:r w:rsidR="000812A1">
        <w:t xml:space="preserve"> (CCE, BHL, HEX,</w:t>
      </w:r>
      <w:r w:rsidR="00AC1EEF">
        <w:t xml:space="preserve"> etc) and the units then fall into the appropriate product and base model famil</w:t>
      </w:r>
      <w:r w:rsidR="0027705F">
        <w:t>i</w:t>
      </w:r>
      <w:r w:rsidR="00AC1EEF">
        <w:t>es.</w:t>
      </w:r>
    </w:p>
    <w:p w:rsidR="0027705F" w:rsidRDefault="0027705F" w:rsidP="0027705F"/>
    <w:p w:rsidR="000812A1" w:rsidRDefault="000812A1" w:rsidP="0027705F">
      <w:r>
        <w:rPr>
          <w:noProof/>
        </w:rPr>
        <w:drawing>
          <wp:inline distT="0" distB="0" distL="0" distR="0" wp14:anchorId="09E594EB" wp14:editId="478EB0B8">
            <wp:extent cx="4029710" cy="1864995"/>
            <wp:effectExtent l="19050" t="0" r="889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029710" cy="1864995"/>
                    </a:xfrm>
                    <a:prstGeom prst="rect">
                      <a:avLst/>
                    </a:prstGeom>
                    <a:noFill/>
                    <a:ln w="9525">
                      <a:noFill/>
                      <a:miter lim="800000"/>
                      <a:headEnd/>
                      <a:tailEnd/>
                    </a:ln>
                  </pic:spPr>
                </pic:pic>
              </a:graphicData>
            </a:graphic>
          </wp:inline>
        </w:drawing>
      </w:r>
    </w:p>
    <w:p w:rsidR="00AC1EEF" w:rsidRDefault="00AC1EEF" w:rsidP="0027705F"/>
    <w:p w:rsidR="00A5262A" w:rsidRDefault="0069568C" w:rsidP="0027705F">
      <w:r>
        <w:t>The DBS field use</w:t>
      </w:r>
      <w:r w:rsidR="00287AFC">
        <w:t>d for this d</w:t>
      </w:r>
      <w:r>
        <w:t>isplay mapping is the MODEL field shown</w:t>
      </w:r>
      <w:r w:rsidR="000812A1">
        <w:t xml:space="preserve"> below (MNTEMIEQ).  </w:t>
      </w:r>
      <w:r w:rsidR="00287AFC">
        <w:t xml:space="preserve"> Best Practice is to enter the MODEL as shown on the CAT Price List.</w:t>
      </w:r>
      <w:r w:rsidR="000812A1">
        <w:t xml:space="preserve">  It is not recommened that the machine configuration be displayed in the Model field as the integrity of the data will be compromised for other reporting.  You can use the ‘Memo’ field in DBS to enter specific configuration options, specifically for Used</w:t>
      </w:r>
      <w:r w:rsidR="00EC29A1">
        <w:t xml:space="preserve"> or Rental</w:t>
      </w:r>
      <w:r w:rsidR="000812A1">
        <w:t xml:space="preserve"> </w:t>
      </w:r>
      <w:r w:rsidR="0027705F">
        <w:t>Equipment</w:t>
      </w:r>
      <w:r w:rsidR="000812A1">
        <w:t>.</w:t>
      </w:r>
    </w:p>
    <w:p w:rsidR="0069568C" w:rsidRDefault="0069568C" w:rsidP="0027705F">
      <w:r>
        <w:rPr>
          <w:noProof/>
        </w:rPr>
        <w:lastRenderedPageBreak/>
        <w:drawing>
          <wp:inline distT="0" distB="0" distL="0" distR="0" wp14:anchorId="481E6945" wp14:editId="51B96185">
            <wp:extent cx="5594684" cy="143255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602166" cy="1434471"/>
                    </a:xfrm>
                    <a:prstGeom prst="rect">
                      <a:avLst/>
                    </a:prstGeom>
                    <a:noFill/>
                    <a:ln w="9525">
                      <a:noFill/>
                      <a:miter lim="800000"/>
                      <a:headEnd/>
                      <a:tailEnd/>
                    </a:ln>
                  </pic:spPr>
                </pic:pic>
              </a:graphicData>
            </a:graphic>
          </wp:inline>
        </w:drawing>
      </w:r>
    </w:p>
    <w:p w:rsidR="0013527C" w:rsidRDefault="0013527C" w:rsidP="0027705F"/>
    <w:p w:rsidR="006A5DC9" w:rsidRDefault="00E468BC" w:rsidP="0027705F">
      <w:r>
        <w:t>It is important to note that if a model appears on this</w:t>
      </w:r>
      <w:r w:rsidR="000812A1">
        <w:t xml:space="preserve"> Exception R</w:t>
      </w:r>
      <w:r>
        <w:t>eport, it is not visible in iQuote and steps will need to be taken to either ‘add’ the new model, or correct the nomenclature in DBS.  A separate report  is distributed daily</w:t>
      </w:r>
      <w:r w:rsidR="00F46BB3">
        <w:t xml:space="preserve"> </w:t>
      </w:r>
      <w:r>
        <w:t xml:space="preserve">for each division (G, K, M, T, E ) and each must be managed if the units are to be quoted through the iQuote application. </w:t>
      </w:r>
      <w:r w:rsidR="00044499">
        <w:t>There are 3 categories of equipment in the report</w:t>
      </w:r>
      <w:r>
        <w:t>.</w:t>
      </w:r>
      <w:r w:rsidR="00044499">
        <w:br/>
      </w:r>
    </w:p>
    <w:p w:rsidR="00044499" w:rsidRDefault="001D7D00" w:rsidP="0027705F">
      <w:r>
        <w:rPr>
          <w:noProof/>
        </w:rPr>
        <mc:AlternateContent>
          <mc:Choice Requires="wps">
            <w:drawing>
              <wp:anchor distT="0" distB="0" distL="114300" distR="114300" simplePos="0" relativeHeight="251660800" behindDoc="0" locked="0" layoutInCell="1" allowOverlap="1" wp14:anchorId="5CED427E" wp14:editId="151CBA7C">
                <wp:simplePos x="0" y="0"/>
                <wp:positionH relativeFrom="column">
                  <wp:posOffset>1241425</wp:posOffset>
                </wp:positionH>
                <wp:positionV relativeFrom="paragraph">
                  <wp:posOffset>1473835</wp:posOffset>
                </wp:positionV>
                <wp:extent cx="1981835" cy="687070"/>
                <wp:effectExtent l="0" t="0" r="18415" b="55880"/>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835" cy="687070"/>
                        </a:xfrm>
                        <a:prstGeom prst="straightConnector1">
                          <a:avLst/>
                        </a:prstGeom>
                        <a:noFill/>
                        <a:ln w="9525">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3B65CE9" id="_x0000_t32" coordsize="21600,21600" o:spt="32" o:oned="t" path="m,l21600,21600e" filled="f">
                <v:path arrowok="t" fillok="f" o:connecttype="none"/>
                <o:lock v:ext="edit" shapetype="t"/>
              </v:shapetype>
              <v:shape id="AutoShape 14" o:spid="_x0000_s1026" type="#_x0000_t32" style="position:absolute;margin-left:97.75pt;margin-top:116.05pt;width:156.05pt;height:54.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toQwIAAIIEAAAOAAAAZHJzL2Uyb0RvYy54bWysVMuO2yAU3VfqPyD2ie2M87LijEZ20s20&#10;E2mmH0AAx6gYEJA4UdV/74U8ZqZVpapqFgS4577OPXhxf+wkOnDrhFYlzoYpRlxRzYTalfjry3ow&#10;w8h5ohiRWvESn7jD98uPHxa9KfhIt1oybhEEUa7oTYlb702RJI62vCNuqA1XYGy07YiHo90lzJIe&#10;oncyGaXpJOm1ZcZqyp2D2/psxMsYv2k49U9N47hHssRQm4+rjes2rMlyQYqdJaYV9FIG+YcqOiIU&#10;JL2FqoknaG/Fb6E6Qa12uvFDqrtEN42gPPYA3WTpL908t8Tw2AuQ48yNJvf/wtIvh41FgsHscowU&#10;6WBGD3uvY2oEd0BQb1wBuEptbGiRHtWzedT0m0NKVy1ROx7RLycDzlnwSN65hIMzkGbbf9YMMAQS&#10;RLaOje1CSOABHeNQTreh8KNHFC6z+Syb3Y0xomCbzKbpNE4tIcXV21jnP3HdobApsfOWiF3rK60U&#10;zF/bLOYih0fnQ22kuDqE1EqvhZRRBlKhvsTz8WgcHZyWggVjgDm721bSogMBIa3XKfxio2B5C7N6&#10;r1gM1nLCVoohH1lRIH4conecYSQ5vJWwi0hPhHxFeiuAUfkHNBQvVagH2IF2Lruz0r7P0/lqtprl&#10;g3w0WQ3ytK4HD+sqH0zW2XRc39VVVWc/QmtZXrSCMa5Cd1fVZ/nfqery/s56ven+RmPyPnrkG4q9&#10;/seiozyCIs7a2mp22tgwmqAUEHoEXx5leElvzxH1+ulY/gQAAP//AwBQSwMEFAAGAAgAAAAhAAUj&#10;noPiAAAACwEAAA8AAABkcnMvZG93bnJldi54bWxMj0FPg0AQhe8m/ofNmHgxdimUVpGlaSQeeqiJ&#10;rd4XdgSUnSXstqX/3vGkx5f58t43+XqyvTjh6DtHCuazCARS7UxHjYL3w8v9AwgfNBndO0IFF/Sw&#10;Lq6vcp0Zd6Y3PO1DI7iEfKYVtCEMmZS+btFqP3MDEt8+3Wh14Dg20oz6zOW2l3EULaXVHfFCqwd8&#10;brH+3h+tgo/hsmlW09ehLP2uKu+2W7t4TZW6vZk2TyACTuEPhl99VoeCnSp3JONFz/kxTRlVECfx&#10;HAQTabRagqgUJIsoAVnk8v8PxQ8AAAD//wMAUEsBAi0AFAAGAAgAAAAhALaDOJL+AAAA4QEAABMA&#10;AAAAAAAAAAAAAAAAAAAAAFtDb250ZW50X1R5cGVzXS54bWxQSwECLQAUAAYACAAAACEAOP0h/9YA&#10;AACUAQAACwAAAAAAAAAAAAAAAAAvAQAAX3JlbHMvLnJlbHNQSwECLQAUAAYACAAAACEAeePraEMC&#10;AACCBAAADgAAAAAAAAAAAAAAAAAuAgAAZHJzL2Uyb0RvYy54bWxQSwECLQAUAAYACAAAACEABSOe&#10;g+IAAAALAQAADwAAAAAAAAAAAAAAAACdBAAAZHJzL2Rvd25yZXYueG1sUEsFBgAAAAAEAAQA8wAA&#10;AKwFAAAAAA==&#10;" strokecolor="red">
                <v:stroke endarrow="block"/>
              </v:shape>
            </w:pict>
          </mc:Fallback>
        </mc:AlternateContent>
      </w:r>
      <w:r w:rsidR="00F14DDE" w:rsidRPr="00AD360D">
        <w:rPr>
          <w:noProof/>
        </w:rPr>
        <w:drawing>
          <wp:inline distT="0" distB="0" distL="0" distR="0" wp14:anchorId="0A2AF14E" wp14:editId="2C77F10A">
            <wp:extent cx="2458720" cy="2764790"/>
            <wp:effectExtent l="0" t="0" r="0" b="0"/>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21577"/>
                    <a:stretch>
                      <a:fillRect/>
                    </a:stretch>
                  </pic:blipFill>
                  <pic:spPr bwMode="auto">
                    <a:xfrm>
                      <a:off x="0" y="0"/>
                      <a:ext cx="2458720" cy="2764790"/>
                    </a:xfrm>
                    <a:prstGeom prst="rect">
                      <a:avLst/>
                    </a:prstGeom>
                    <a:noFill/>
                    <a:ln>
                      <a:noFill/>
                    </a:ln>
                  </pic:spPr>
                </pic:pic>
              </a:graphicData>
            </a:graphic>
          </wp:inline>
        </w:drawing>
      </w:r>
      <w:r w:rsidR="00F14DDE" w:rsidRPr="00AD360D">
        <w:rPr>
          <w:noProof/>
        </w:rPr>
        <w:drawing>
          <wp:inline distT="0" distB="0" distL="0" distR="0" wp14:anchorId="1066CCD9" wp14:editId="52CD6DDC">
            <wp:extent cx="1968500" cy="2279650"/>
            <wp:effectExtent l="0" t="0" r="0" b="0"/>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r="67432"/>
                    <a:stretch>
                      <a:fillRect/>
                    </a:stretch>
                  </pic:blipFill>
                  <pic:spPr bwMode="auto">
                    <a:xfrm>
                      <a:off x="0" y="0"/>
                      <a:ext cx="1968500" cy="2279650"/>
                    </a:xfrm>
                    <a:prstGeom prst="rect">
                      <a:avLst/>
                    </a:prstGeom>
                    <a:noFill/>
                    <a:ln>
                      <a:noFill/>
                    </a:ln>
                  </pic:spPr>
                </pic:pic>
              </a:graphicData>
            </a:graphic>
          </wp:inline>
        </w:drawing>
      </w:r>
    </w:p>
    <w:p w:rsidR="00A5262A" w:rsidRDefault="00A5262A" w:rsidP="0027705F"/>
    <w:p w:rsidR="009E6F9F" w:rsidRDefault="00044499" w:rsidP="0027705F">
      <w:pPr>
        <w:pStyle w:val="Heading2"/>
      </w:pPr>
      <w:r>
        <w:t>Machines on Order</w:t>
      </w:r>
    </w:p>
    <w:p w:rsidR="00454DC6" w:rsidRDefault="00044499" w:rsidP="0027705F">
      <w:r>
        <w:t>If an order has been placed and acknowledged in DBS and this model is not present in Model Administration, it will appear in Column 1.  If this is a model that you will be quoting in iQuote, or adding to an opportunity in SalesLink, then the administrator will add this model in Model Administration.</w:t>
      </w:r>
      <w:r w:rsidR="00E468BC">
        <w:t xml:space="preserve">  Once added, the model will drop off the report the next time it runs.</w:t>
      </w:r>
      <w:r w:rsidR="00A5262A">
        <w:t xml:space="preserve">  In this example, there is no current CAT price list for a 950 FUSGP so a decision needs to be made to either correct the display Model</w:t>
      </w:r>
      <w:r w:rsidR="007A523F">
        <w:t xml:space="preserve"> in DBS</w:t>
      </w:r>
      <w:r w:rsidR="00A5262A">
        <w:t xml:space="preserve"> or to add it to Pipeline.  DBS and iQuote </w:t>
      </w:r>
      <w:r w:rsidR="007A523F">
        <w:t>reflect only the most current CAT price list</w:t>
      </w:r>
      <w:r w:rsidR="00EC29A1">
        <w:t xml:space="preserve"> models.</w:t>
      </w:r>
    </w:p>
    <w:p w:rsidR="00A5262A" w:rsidRDefault="00A5262A" w:rsidP="0027705F"/>
    <w:p w:rsidR="00A5262A" w:rsidRDefault="00A5262A" w:rsidP="0027705F">
      <w:r>
        <w:rPr>
          <w:noProof/>
        </w:rPr>
        <w:lastRenderedPageBreak/>
        <w:drawing>
          <wp:inline distT="0" distB="0" distL="0" distR="0" wp14:anchorId="2DFC6046" wp14:editId="46061E9E">
            <wp:extent cx="5462337" cy="1945601"/>
            <wp:effectExtent l="0" t="0" r="508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5484063" cy="1953339"/>
                    </a:xfrm>
                    <a:prstGeom prst="rect">
                      <a:avLst/>
                    </a:prstGeom>
                    <a:noFill/>
                    <a:ln w="9525">
                      <a:noFill/>
                      <a:miter lim="800000"/>
                      <a:headEnd/>
                      <a:tailEnd/>
                    </a:ln>
                  </pic:spPr>
                </pic:pic>
              </a:graphicData>
            </a:graphic>
          </wp:inline>
        </w:drawing>
      </w:r>
    </w:p>
    <w:p w:rsidR="00A5262A" w:rsidRDefault="00A5262A" w:rsidP="0027705F"/>
    <w:p w:rsidR="00482E37" w:rsidRDefault="00482E37" w:rsidP="0027705F">
      <w:pPr>
        <w:pStyle w:val="Heading2"/>
      </w:pPr>
      <w:r>
        <w:t>Inventory (Cat)</w:t>
      </w:r>
    </w:p>
    <w:p w:rsidR="00482E37" w:rsidRDefault="00482E37" w:rsidP="0027705F">
      <w:r>
        <w:t>If a mach</w:t>
      </w:r>
      <w:r w:rsidR="00E468BC">
        <w:t>ine has been added to Inventory</w:t>
      </w:r>
      <w:r>
        <w:t xml:space="preserve"> in DBS and that model does not appear in Model Administration, it will appear in Column 2.  As ill</w:t>
      </w:r>
      <w:r w:rsidR="00F14DDE">
        <w:t xml:space="preserve">ustrated above, there is no 950K FUSQC in Model </w:t>
      </w:r>
      <w:r w:rsidR="007A523F">
        <w:t>Admin.  That may mean that the d</w:t>
      </w:r>
      <w:r w:rsidR="00F14DDE">
        <w:t>isplay Model needs to be modified in DBS to match</w:t>
      </w:r>
      <w:r w:rsidR="007A523F">
        <w:t>,</w:t>
      </w:r>
      <w:r w:rsidR="00F14DDE">
        <w:t xml:space="preserve"> or you may choose to add the model. Alternatively, you may choose to</w:t>
      </w:r>
      <w:r w:rsidR="009E52AB">
        <w:t xml:space="preserve"> </w:t>
      </w:r>
      <w:r w:rsidR="00F14DDE">
        <w:t xml:space="preserve"> disregard the model as “one off”</w:t>
      </w:r>
      <w:r w:rsidR="00E468BC">
        <w:t>,</w:t>
      </w:r>
      <w:r w:rsidR="00F14DDE">
        <w:t xml:space="preserve"> or as an older machine taken in on trade.</w:t>
      </w:r>
      <w:r w:rsidR="00E468BC">
        <w:t xml:space="preserve">  Keep in mind that if the model is not added in Model Admin, the Sales Rep will not be able to locate it in iQuote and will need to do a manual entry of the quote.</w:t>
      </w:r>
    </w:p>
    <w:p w:rsidR="007A523F" w:rsidRDefault="007A523F" w:rsidP="0027705F"/>
    <w:p w:rsidR="0027705F" w:rsidRDefault="00F14DDE" w:rsidP="0027705F">
      <w:pPr>
        <w:pStyle w:val="Heading2"/>
      </w:pPr>
      <w:r>
        <w:t>Inventory (Non-Cat)</w:t>
      </w:r>
    </w:p>
    <w:p w:rsidR="000C3A99" w:rsidRDefault="00EC29A1" w:rsidP="0027705F">
      <w:r w:rsidRPr="0027705F">
        <w:t xml:space="preserve">The </w:t>
      </w:r>
      <w:r w:rsidR="0027705F" w:rsidRPr="0027705F">
        <w:t>differentiator</w:t>
      </w:r>
      <w:r w:rsidR="009E52AB" w:rsidRPr="0027705F">
        <w:t xml:space="preserve"> in thi</w:t>
      </w:r>
      <w:r w:rsidR="006E2805" w:rsidRPr="0027705F">
        <w:t>s column</w:t>
      </w:r>
      <w:r w:rsidR="008B45B3" w:rsidRPr="0027705F">
        <w:t xml:space="preserve"> is that iQuote looks at </w:t>
      </w:r>
      <w:r w:rsidR="006E2805" w:rsidRPr="0027705F">
        <w:t xml:space="preserve">the </w:t>
      </w:r>
      <w:r w:rsidR="007A523F" w:rsidRPr="0027705F">
        <w:t>Compatibility Code</w:t>
      </w:r>
      <w:r w:rsidR="006E2805" w:rsidRPr="0027705F">
        <w:t xml:space="preserve"> in DBS and</w:t>
      </w:r>
      <w:r w:rsidR="007A523F" w:rsidRPr="0027705F">
        <w:t xml:space="preserve"> not </w:t>
      </w:r>
      <w:r w:rsidR="006E2805" w:rsidRPr="0027705F">
        <w:t xml:space="preserve">the </w:t>
      </w:r>
      <w:r w:rsidR="007A523F" w:rsidRPr="0027705F">
        <w:t>d</w:t>
      </w:r>
      <w:r w:rsidR="009E52AB" w:rsidRPr="0027705F">
        <w:t xml:space="preserve">isplay Model. </w:t>
      </w:r>
      <w:r w:rsidR="006E2805" w:rsidRPr="0027705F">
        <w:t xml:space="preserve"> The logic of iQuote when it comes to competitive equipment is to place that unit in the CAT Product Family that the competitive piece most resembles. </w:t>
      </w:r>
      <w:r w:rsidR="008B45B3" w:rsidRPr="0027705F">
        <w:t>So, if you have a JD 5055 model</w:t>
      </w:r>
      <w:r w:rsidR="006E2805" w:rsidRPr="0027705F">
        <w:t xml:space="preserve"> </w:t>
      </w:r>
      <w:r w:rsidR="008B45B3" w:rsidRPr="0027705F">
        <w:t>that is MOST similar to a CAT 420 backhoe, you would enter 420 in the Compatibility field in DBS and that unit will appear in the iQuote BHL /420 product line to be quoted.</w:t>
      </w:r>
      <w:r w:rsidR="008B45B3">
        <w:t xml:space="preserve">  </w:t>
      </w:r>
      <w:r w:rsidR="009E52AB">
        <w:t xml:space="preserve"> </w:t>
      </w:r>
    </w:p>
    <w:p w:rsidR="000C3A99" w:rsidRDefault="000C3A99" w:rsidP="0027705F"/>
    <w:p w:rsidR="003F1650" w:rsidRDefault="000C3A99" w:rsidP="0027705F">
      <w:r>
        <w:t xml:space="preserve">As an example, UM61980 is a NON CAT unit with a Compatibility Code of 308CR.  The Comp Code of 308CR  must appear in DBS and Model Admin for the unit to show up in iQuote.  </w:t>
      </w:r>
      <w:r w:rsidR="00B11B93">
        <w:t xml:space="preserve">Best Practice: to perserve the integrity of our data, it is recommended to use the BASE model of the </w:t>
      </w:r>
      <w:r w:rsidR="00EC29A1">
        <w:t>machine for the Comp Code as these should already be set up in</w:t>
      </w:r>
      <w:r w:rsidR="006D228E">
        <w:t xml:space="preserve"> DBS and</w:t>
      </w:r>
      <w:r w:rsidR="00EC29A1">
        <w:t xml:space="preserve"> Model Admin.  In</w:t>
      </w:r>
      <w:r w:rsidR="00B11B93">
        <w:t xml:space="preserve"> this case, 308 would be suggested but as 308</w:t>
      </w:r>
      <w:r w:rsidR="00EC29A1">
        <w:t>CR was a Comp Code selection</w:t>
      </w:r>
      <w:r w:rsidR="00B11B93">
        <w:t xml:space="preserve"> in</w:t>
      </w:r>
      <w:r w:rsidR="00EC29A1">
        <w:t xml:space="preserve"> </w:t>
      </w:r>
      <w:r w:rsidR="00B11B93">
        <w:t xml:space="preserve">DBS it was </w:t>
      </w:r>
      <w:r w:rsidR="00EC29A1">
        <w:t>used</w:t>
      </w:r>
      <w:r w:rsidR="00B11B93">
        <w:t>.</w:t>
      </w:r>
      <w:r w:rsidR="00EC29A1">
        <w:t xml:space="preserve">  However, it</w:t>
      </w:r>
      <w:r w:rsidR="001D3609">
        <w:t xml:space="preserve"> </w:t>
      </w:r>
      <w:r w:rsidR="003F1650">
        <w:t xml:space="preserve">was ADDED to Model Admin as it did not appear in that nomenclature format.  </w:t>
      </w:r>
    </w:p>
    <w:p w:rsidR="003F1650" w:rsidRDefault="003F1650" w:rsidP="0027705F"/>
    <w:p w:rsidR="000C3A99" w:rsidRDefault="000C3A99" w:rsidP="0027705F">
      <w:r>
        <w:rPr>
          <w:noProof/>
        </w:rPr>
        <w:lastRenderedPageBreak/>
        <w:drawing>
          <wp:inline distT="0" distB="0" distL="0" distR="0" wp14:anchorId="73D16E49" wp14:editId="4480CD05">
            <wp:extent cx="5558590" cy="1582251"/>
            <wp:effectExtent l="0" t="0" r="4445"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5586288" cy="1590135"/>
                    </a:xfrm>
                    <a:prstGeom prst="rect">
                      <a:avLst/>
                    </a:prstGeom>
                    <a:noFill/>
                    <a:ln w="9525">
                      <a:noFill/>
                      <a:miter lim="800000"/>
                      <a:headEnd/>
                      <a:tailEnd/>
                    </a:ln>
                  </pic:spPr>
                </pic:pic>
              </a:graphicData>
            </a:graphic>
          </wp:inline>
        </w:drawing>
      </w:r>
    </w:p>
    <w:p w:rsidR="000C3A99" w:rsidRDefault="000C3A99" w:rsidP="0027705F"/>
    <w:p w:rsidR="000C3A99" w:rsidRDefault="000C3A99" w:rsidP="0027705F">
      <w:r>
        <w:rPr>
          <w:noProof/>
        </w:rPr>
        <w:drawing>
          <wp:inline distT="0" distB="0" distL="0" distR="0" wp14:anchorId="1C46253D" wp14:editId="4A0F68A1">
            <wp:extent cx="4419600" cy="1943100"/>
            <wp:effectExtent l="1905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4419600" cy="1943100"/>
                    </a:xfrm>
                    <a:prstGeom prst="rect">
                      <a:avLst/>
                    </a:prstGeom>
                    <a:noFill/>
                    <a:ln w="9525">
                      <a:noFill/>
                      <a:miter lim="800000"/>
                      <a:headEnd/>
                      <a:tailEnd/>
                    </a:ln>
                  </pic:spPr>
                </pic:pic>
              </a:graphicData>
            </a:graphic>
          </wp:inline>
        </w:drawing>
      </w:r>
    </w:p>
    <w:p w:rsidR="00482E37" w:rsidRDefault="000C3A99" w:rsidP="0027705F">
      <w:r>
        <w:rPr>
          <w:noProof/>
        </w:rPr>
        <w:drawing>
          <wp:inline distT="0" distB="0" distL="0" distR="0" wp14:anchorId="4C2DCFAA" wp14:editId="14848B2C">
            <wp:extent cx="5372100" cy="2705100"/>
            <wp:effectExtent l="1905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5372100" cy="2705100"/>
                    </a:xfrm>
                    <a:prstGeom prst="rect">
                      <a:avLst/>
                    </a:prstGeom>
                    <a:noFill/>
                    <a:ln w="9525">
                      <a:noFill/>
                      <a:miter lim="800000"/>
                      <a:headEnd/>
                      <a:tailEnd/>
                    </a:ln>
                  </pic:spPr>
                </pic:pic>
              </a:graphicData>
            </a:graphic>
          </wp:inline>
        </w:drawing>
      </w:r>
      <w:r w:rsidR="00E468BC">
        <w:t xml:space="preserve"> </w:t>
      </w:r>
    </w:p>
    <w:p w:rsidR="007406A7" w:rsidRDefault="007406A7" w:rsidP="0027705F"/>
    <w:p w:rsidR="00E468BC" w:rsidRPr="009953EC" w:rsidRDefault="007406A7" w:rsidP="0027705F">
      <w:r w:rsidRPr="0027705F">
        <w:t>DBS maintains a Compatibility Code Table and if you do not find the Compatibility Code you need in DBS please contact the Data Integrity Team to reivew or</w:t>
      </w:r>
      <w:r>
        <w:t xml:space="preserve"> add new codes.</w:t>
      </w:r>
    </w:p>
    <w:sectPr w:rsidR="00E468BC" w:rsidRPr="009953EC" w:rsidSect="001D7D00">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EEA" w:rsidRDefault="00313EEA">
      <w:r>
        <w:separator/>
      </w:r>
    </w:p>
  </w:endnote>
  <w:endnote w:type="continuationSeparator" w:id="0">
    <w:p w:rsidR="00313EEA" w:rsidRDefault="0031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9D" w:rsidRDefault="00BE7CB7" w:rsidP="00AA1DC8">
    <w:pPr>
      <w:pStyle w:val="Footer"/>
      <w:framePr w:wrap="around" w:vAnchor="text" w:hAnchor="margin" w:xAlign="right" w:y="1"/>
      <w:rPr>
        <w:rStyle w:val="PageNumber"/>
      </w:rPr>
    </w:pPr>
    <w:r>
      <w:rPr>
        <w:rStyle w:val="PageNumber"/>
      </w:rPr>
      <w:fldChar w:fldCharType="begin"/>
    </w:r>
    <w:r w:rsidR="00AF769D">
      <w:rPr>
        <w:rStyle w:val="PageNumber"/>
      </w:rPr>
      <w:instrText xml:space="preserve">PAGE  </w:instrText>
    </w:r>
    <w:r>
      <w:rPr>
        <w:rStyle w:val="PageNumber"/>
      </w:rPr>
      <w:fldChar w:fldCharType="end"/>
    </w:r>
  </w:p>
  <w:p w:rsidR="00AF769D" w:rsidRDefault="00AF769D" w:rsidP="00E37BE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D00" w:rsidRPr="001D7D00" w:rsidRDefault="001D7D00" w:rsidP="001D7D00">
    <w:pPr>
      <w:pStyle w:val="Footer"/>
      <w:rPr>
        <w:rFonts w:cs="Arial"/>
        <w:szCs w:val="22"/>
      </w:rPr>
    </w:pPr>
    <w:r w:rsidRPr="001D7D00">
      <w:rPr>
        <w:rFonts w:cs="Arial"/>
        <w:noProof/>
        <w:szCs w:val="22"/>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-78106</wp:posOffset>
              </wp:positionV>
              <wp:extent cx="5973445" cy="0"/>
              <wp:effectExtent l="0" t="0" r="8255" b="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3445" cy="0"/>
                      </a:xfrm>
                      <a:prstGeom prst="line">
                        <a:avLst/>
                      </a:prstGeom>
                      <a:noFill/>
                      <a:ln w="15875">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6BB707" id="Line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15pt" to="470.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D6vFQIAACoEAAAOAAAAZHJzL2Uyb0RvYy54bWysU8GO2jAQvVfqP1i5QxIILESEVZWQXmgX&#10;abcfYGyHWHVsyzYEVPXfOzYELe2lqnpxxvHM85t5z6vncyfQiRnLlSyidJxEiEmiKJeHIvr2Vo8W&#10;EbIOS4qFkqyILsxGz+uPH1a9ztlEtUpQZhCASJv3uoha53Qex5a0rMN2rDSTcNgo02EHW3OIqcE9&#10;oHciniTJPO6VodoowqyFv9X1MFoH/KZhxL00jWUOiSICbi6sJqx7v8brFc4PBuuWkxsN/A8sOswl&#10;XHqHqrDD6Gj4H1AdJ0ZZ1bgxUV2smoYTFnqAbtLkt25eW6xZ6AWGY/V9TPb/wZKvp51BnIJ20whJ&#10;3IFGWy4ZmvjR9NrmkFHKnfHNkbN81VtFvlskVdlieWCB4ttFQ1nqK+KHEr+xGi7Y918UhRx8dCrM&#10;6dyYzkPCBNA5yHG5y8HODhH4OVs+TbNsFiEynMU4Hwq1se4zUx3yQREJ4ByA8WlrnSeC8yHF3yNV&#10;zYUIaguJemA7WzzNQoVVglN/6vOsOexLYdAJg2HqukyS4BFAe0gz6ihpQGsZpptb7DAX1xjyhfR4&#10;0AvwuUVXR/xYJsvNYrPIRtlkvhllSVWNPtVlNprX6dOsmlZlWaU/PbU0y1tOKZOe3eDONPs79W/v&#10;5Oqruz/vc4gf0cPAgOzwDaSDmF6/qxP2il52ZhAZDBmSb4/HO/79HuL3T3z9CwAA//8DAFBLAwQU&#10;AAYACAAAACEAnqVYXd4AAAAIAQAADwAAAGRycy9kb3ducmV2LnhtbEyPQUsDMRCF74L/IYzgrc12&#10;FbXbzRYtaD0I0iroMd1MdxeTyZKk7dZf7wgFPb55w3vfK+eDs2KPIXaeFEzGGQik2puOGgXvb4+j&#10;OxAxaTLaekIFR4wwr87PSl0Yf6AV7tepERxCsdAK2pT6QspYt+h0HPseib2tD04nlqGRJugDhzsr&#10;8yy7kU53xA2t7nHRYv213jkFL6vP1yk9PeDy49nlx2Dt98JapS4vhvsZiIRD+nuGX3xGh4qZNn5H&#10;JgqrgIckBaNJfgWC7el1dgtic7rIqpT/B1Q/AAAA//8DAFBLAQItABQABgAIAAAAIQC2gziS/gAA&#10;AOEBAAATAAAAAAAAAAAAAAAAAAAAAABbQ29udGVudF9UeXBlc10ueG1sUEsBAi0AFAAGAAgAAAAh&#10;ADj9If/WAAAAlAEAAAsAAAAAAAAAAAAAAAAALwEAAF9yZWxzLy5yZWxzUEsBAi0AFAAGAAgAAAAh&#10;AAOoPq8VAgAAKgQAAA4AAAAAAAAAAAAAAAAALgIAAGRycy9lMm9Eb2MueG1sUEsBAi0AFAAGAAgA&#10;AAAhAJ6lWF3eAAAACAEAAA8AAAAAAAAAAAAAAAAAbwQAAGRycy9kb3ducmV2LnhtbFBLBQYAAAAA&#10;BAAEAPMAAAB6BQAAAAA=&#10;" strokecolor="#ffc000" strokeweight="1.25pt"/>
          </w:pict>
        </mc:Fallback>
      </mc:AlternateContent>
    </w:r>
    <w:r w:rsidRPr="001D7D00">
      <w:rPr>
        <w:rFonts w:cs="Arial"/>
        <w:noProof/>
        <w:szCs w:val="22"/>
      </w:rPr>
      <w:t xml:space="preserve">Model Administration </w:t>
    </w:r>
    <w:r w:rsidR="0027705F">
      <w:rPr>
        <w:rFonts w:cs="Arial"/>
        <w:noProof/>
        <w:szCs w:val="22"/>
      </w:rPr>
      <w:t>– DBS vs Pipeline Management</w:t>
    </w:r>
    <w:r w:rsidRPr="001D7D00">
      <w:rPr>
        <w:rFonts w:cs="Arial"/>
        <w:szCs w:val="22"/>
      </w:rPr>
      <w:tab/>
      <w:t xml:space="preserve">Page | </w:t>
    </w:r>
    <w:r w:rsidRPr="001D7D00">
      <w:rPr>
        <w:rFonts w:cs="Arial"/>
        <w:szCs w:val="22"/>
      </w:rPr>
      <w:fldChar w:fldCharType="begin"/>
    </w:r>
    <w:r w:rsidRPr="001D7D00">
      <w:rPr>
        <w:rFonts w:cs="Arial"/>
        <w:szCs w:val="22"/>
      </w:rPr>
      <w:instrText xml:space="preserve"> PAGE   \* MERGEFORMAT </w:instrText>
    </w:r>
    <w:r w:rsidRPr="001D7D00">
      <w:rPr>
        <w:rFonts w:cs="Arial"/>
        <w:szCs w:val="22"/>
      </w:rPr>
      <w:fldChar w:fldCharType="separate"/>
    </w:r>
    <w:r w:rsidR="00DF2048">
      <w:rPr>
        <w:rFonts w:cs="Arial"/>
        <w:noProof/>
        <w:szCs w:val="22"/>
      </w:rPr>
      <w:t>1</w:t>
    </w:r>
    <w:r w:rsidRPr="001D7D00">
      <w:rPr>
        <w:rFonts w:cs="Arial"/>
        <w:szCs w:val="22"/>
      </w:rPr>
      <w:fldChar w:fldCharType="end"/>
    </w:r>
  </w:p>
  <w:p w:rsidR="00AF769D" w:rsidRDefault="00AF769D" w:rsidP="001D7D0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EEA" w:rsidRDefault="00313EEA">
      <w:r>
        <w:separator/>
      </w:r>
    </w:p>
  </w:footnote>
  <w:footnote w:type="continuationSeparator" w:id="0">
    <w:p w:rsidR="00313EEA" w:rsidRDefault="00313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D00" w:rsidRPr="00C2305B" w:rsidRDefault="001D7D00" w:rsidP="00C2305B">
    <w:pPr>
      <w:pStyle w:val="Header"/>
      <w:tabs>
        <w:tab w:val="clear" w:pos="8640"/>
        <w:tab w:val="left" w:pos="506"/>
        <w:tab w:val="right" w:pos="9356"/>
      </w:tabs>
      <w:rPr>
        <w:rFonts w:cs="Arial"/>
        <w:szCs w:val="22"/>
      </w:rPr>
    </w:pPr>
    <w:r w:rsidRPr="001D7D00">
      <w:rPr>
        <w:rFonts w:cs="Arial"/>
        <w:szCs w:val="22"/>
      </w:rPr>
      <w:tab/>
    </w:r>
    <w:r w:rsidRPr="001D7D00">
      <w:rPr>
        <w:rFonts w:cs="Arial"/>
        <w:szCs w:val="22"/>
      </w:rPr>
      <w:tab/>
    </w:r>
    <w:r w:rsidRPr="001D7D00">
      <w:rPr>
        <w:rFonts w:cs="Arial"/>
        <w:szCs w:val="22"/>
      </w:rPr>
      <w:tab/>
    </w:r>
    <w:r w:rsidRPr="001D7D00">
      <w:rPr>
        <w:rFonts w:cs="Arial"/>
        <w:noProof/>
        <w:szCs w:val="22"/>
      </w:rPr>
      <w:drawing>
        <wp:anchor distT="0" distB="0" distL="114300" distR="114300" simplePos="0" relativeHeight="251659776" behindDoc="0" locked="0" layoutInCell="1" allowOverlap="1" wp14:anchorId="07BFCCC9" wp14:editId="641FFE14">
          <wp:simplePos x="0" y="0"/>
          <wp:positionH relativeFrom="column">
            <wp:posOffset>-452120</wp:posOffset>
          </wp:positionH>
          <wp:positionV relativeFrom="paragraph">
            <wp:posOffset>-237490</wp:posOffset>
          </wp:positionV>
          <wp:extent cx="748030" cy="523875"/>
          <wp:effectExtent l="0" t="0" r="0" b="9525"/>
          <wp:wrapNone/>
          <wp:docPr id="9" name="Picture 1" descr="logo canam solutions 1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nam solutions 1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523875"/>
                  </a:xfrm>
                  <a:prstGeom prst="rect">
                    <a:avLst/>
                  </a:prstGeom>
                  <a:noFill/>
                </pic:spPr>
              </pic:pic>
            </a:graphicData>
          </a:graphic>
          <wp14:sizeRelH relativeFrom="page">
            <wp14:pctWidth>0</wp14:pctWidth>
          </wp14:sizeRelH>
          <wp14:sizeRelV relativeFrom="page">
            <wp14:pctHeight>0</wp14:pctHeight>
          </wp14:sizeRelV>
        </wp:anchor>
      </w:drawing>
    </w:r>
    <w:r>
      <w:rPr>
        <w:rFonts w:cs="Arial"/>
        <w:szCs w:val="22"/>
      </w:rPr>
      <w:t xml:space="preserve">                 </w:t>
    </w:r>
    <w:r w:rsidRPr="001D7D00">
      <w:rPr>
        <w:rFonts w:cs="Arial"/>
        <w:szCs w:val="22"/>
      </w:rPr>
      <w:t>Canam Solutions Inc.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7D14"/>
    <w:multiLevelType w:val="hybridMultilevel"/>
    <w:tmpl w:val="E8DA9C52"/>
    <w:lvl w:ilvl="0" w:tplc="A7A85E4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FC07CD1"/>
    <w:multiLevelType w:val="hybridMultilevel"/>
    <w:tmpl w:val="4B88F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231EB1"/>
    <w:multiLevelType w:val="hybridMultilevel"/>
    <w:tmpl w:val="53F2CD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6BB4068"/>
    <w:multiLevelType w:val="hybridMultilevel"/>
    <w:tmpl w:val="39609C84"/>
    <w:lvl w:ilvl="0" w:tplc="04090001">
      <w:start w:val="1"/>
      <w:numFmt w:val="bullet"/>
      <w:lvlText w:val=""/>
      <w:lvlJc w:val="left"/>
      <w:pPr>
        <w:tabs>
          <w:tab w:val="num" w:pos="706"/>
        </w:tabs>
        <w:ind w:left="706" w:hanging="360"/>
      </w:pPr>
      <w:rPr>
        <w:rFonts w:ascii="Symbol" w:hAnsi="Symbol" w:hint="default"/>
      </w:rPr>
    </w:lvl>
    <w:lvl w:ilvl="1" w:tplc="04090003" w:tentative="1">
      <w:start w:val="1"/>
      <w:numFmt w:val="bullet"/>
      <w:lvlText w:val="o"/>
      <w:lvlJc w:val="left"/>
      <w:pPr>
        <w:tabs>
          <w:tab w:val="num" w:pos="1426"/>
        </w:tabs>
        <w:ind w:left="1426" w:hanging="360"/>
      </w:pPr>
      <w:rPr>
        <w:rFonts w:ascii="Courier New" w:hAnsi="Courier New" w:cs="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4">
    <w:nsid w:val="18244D11"/>
    <w:multiLevelType w:val="hybridMultilevel"/>
    <w:tmpl w:val="B394B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1916B4"/>
    <w:multiLevelType w:val="hybridMultilevel"/>
    <w:tmpl w:val="57864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807A2F"/>
    <w:multiLevelType w:val="hybridMultilevel"/>
    <w:tmpl w:val="6E3A0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1C733D"/>
    <w:multiLevelType w:val="hybridMultilevel"/>
    <w:tmpl w:val="BC9A0B30"/>
    <w:lvl w:ilvl="0" w:tplc="E068A6D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D5C5955"/>
    <w:multiLevelType w:val="hybridMultilevel"/>
    <w:tmpl w:val="D0E46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376053"/>
    <w:multiLevelType w:val="hybridMultilevel"/>
    <w:tmpl w:val="2B34DFA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DD017B5"/>
    <w:multiLevelType w:val="hybridMultilevel"/>
    <w:tmpl w:val="191C9C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BD79B2"/>
    <w:multiLevelType w:val="hybridMultilevel"/>
    <w:tmpl w:val="2B4A2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F355E6D"/>
    <w:multiLevelType w:val="hybridMultilevel"/>
    <w:tmpl w:val="9D7AD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F8D60AF"/>
    <w:multiLevelType w:val="hybridMultilevel"/>
    <w:tmpl w:val="14A67CE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7D94ED0"/>
    <w:multiLevelType w:val="multilevel"/>
    <w:tmpl w:val="BC9A0B30"/>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681D6536"/>
    <w:multiLevelType w:val="multilevel"/>
    <w:tmpl w:val="4B88F8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0885AEE"/>
    <w:multiLevelType w:val="hybridMultilevel"/>
    <w:tmpl w:val="1A58FE12"/>
    <w:lvl w:ilvl="0" w:tplc="5C5E165C">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B40524"/>
    <w:multiLevelType w:val="hybridMultilevel"/>
    <w:tmpl w:val="C0F4C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58E1807"/>
    <w:multiLevelType w:val="hybridMultilevel"/>
    <w:tmpl w:val="F93AA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9F75FF"/>
    <w:multiLevelType w:val="hybridMultilevel"/>
    <w:tmpl w:val="E4485BE2"/>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7C8370AB"/>
    <w:multiLevelType w:val="hybridMultilevel"/>
    <w:tmpl w:val="F4C264FA"/>
    <w:lvl w:ilvl="0" w:tplc="8D7EA7CE">
      <w:start w:val="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7"/>
  </w:num>
  <w:num w:numId="4">
    <w:abstractNumId w:val="7"/>
  </w:num>
  <w:num w:numId="5">
    <w:abstractNumId w:val="18"/>
  </w:num>
  <w:num w:numId="6">
    <w:abstractNumId w:val="8"/>
  </w:num>
  <w:num w:numId="7">
    <w:abstractNumId w:val="12"/>
  </w:num>
  <w:num w:numId="8">
    <w:abstractNumId w:val="14"/>
  </w:num>
  <w:num w:numId="9">
    <w:abstractNumId w:val="6"/>
  </w:num>
  <w:num w:numId="10">
    <w:abstractNumId w:val="1"/>
  </w:num>
  <w:num w:numId="11">
    <w:abstractNumId w:val="20"/>
  </w:num>
  <w:num w:numId="12">
    <w:abstractNumId w:val="9"/>
  </w:num>
  <w:num w:numId="13">
    <w:abstractNumId w:val="16"/>
  </w:num>
  <w:num w:numId="14">
    <w:abstractNumId w:val="15"/>
  </w:num>
  <w:num w:numId="15">
    <w:abstractNumId w:val="4"/>
  </w:num>
  <w:num w:numId="16">
    <w:abstractNumId w:val="11"/>
  </w:num>
  <w:num w:numId="17">
    <w:abstractNumId w:val="13"/>
  </w:num>
  <w:num w:numId="18">
    <w:abstractNumId w:val="5"/>
  </w:num>
  <w:num w:numId="19">
    <w:abstractNumId w:val="10"/>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F9F"/>
    <w:rsid w:val="00006D79"/>
    <w:rsid w:val="00006DCB"/>
    <w:rsid w:val="00044499"/>
    <w:rsid w:val="00044AAE"/>
    <w:rsid w:val="000463FA"/>
    <w:rsid w:val="00051400"/>
    <w:rsid w:val="00051B1F"/>
    <w:rsid w:val="0006327A"/>
    <w:rsid w:val="00080CA0"/>
    <w:rsid w:val="000812A1"/>
    <w:rsid w:val="0008663D"/>
    <w:rsid w:val="000B2226"/>
    <w:rsid w:val="000C3A99"/>
    <w:rsid w:val="000D756D"/>
    <w:rsid w:val="000F4C0B"/>
    <w:rsid w:val="001269D0"/>
    <w:rsid w:val="0013527C"/>
    <w:rsid w:val="00144025"/>
    <w:rsid w:val="001515D3"/>
    <w:rsid w:val="00152FAA"/>
    <w:rsid w:val="001604D8"/>
    <w:rsid w:val="00186FF9"/>
    <w:rsid w:val="00193A4B"/>
    <w:rsid w:val="001D3609"/>
    <w:rsid w:val="001D7D00"/>
    <w:rsid w:val="00213341"/>
    <w:rsid w:val="00247BA2"/>
    <w:rsid w:val="0027705F"/>
    <w:rsid w:val="002772CD"/>
    <w:rsid w:val="00277F9F"/>
    <w:rsid w:val="0028052F"/>
    <w:rsid w:val="00287AFC"/>
    <w:rsid w:val="002F2A06"/>
    <w:rsid w:val="0030454E"/>
    <w:rsid w:val="00310786"/>
    <w:rsid w:val="00313EEA"/>
    <w:rsid w:val="0031742B"/>
    <w:rsid w:val="00341F8D"/>
    <w:rsid w:val="0034241D"/>
    <w:rsid w:val="003D08BD"/>
    <w:rsid w:val="003D09FE"/>
    <w:rsid w:val="003F1650"/>
    <w:rsid w:val="003F7C52"/>
    <w:rsid w:val="00417731"/>
    <w:rsid w:val="00417917"/>
    <w:rsid w:val="0043026D"/>
    <w:rsid w:val="00454DC6"/>
    <w:rsid w:val="00455E68"/>
    <w:rsid w:val="00462C5D"/>
    <w:rsid w:val="00464673"/>
    <w:rsid w:val="00482E37"/>
    <w:rsid w:val="004875FC"/>
    <w:rsid w:val="004D6B5D"/>
    <w:rsid w:val="00521F6E"/>
    <w:rsid w:val="005432F4"/>
    <w:rsid w:val="005532EF"/>
    <w:rsid w:val="005D5043"/>
    <w:rsid w:val="005F0236"/>
    <w:rsid w:val="005F11AD"/>
    <w:rsid w:val="00601603"/>
    <w:rsid w:val="0060582C"/>
    <w:rsid w:val="00612870"/>
    <w:rsid w:val="006142C7"/>
    <w:rsid w:val="0062667A"/>
    <w:rsid w:val="00636CA5"/>
    <w:rsid w:val="006845BA"/>
    <w:rsid w:val="0069568C"/>
    <w:rsid w:val="006A42C1"/>
    <w:rsid w:val="006A5DC9"/>
    <w:rsid w:val="006B54A8"/>
    <w:rsid w:val="006D228E"/>
    <w:rsid w:val="006E01FB"/>
    <w:rsid w:val="006E2805"/>
    <w:rsid w:val="00724C8D"/>
    <w:rsid w:val="007406A7"/>
    <w:rsid w:val="00753845"/>
    <w:rsid w:val="00784AEE"/>
    <w:rsid w:val="007A523F"/>
    <w:rsid w:val="007B1A44"/>
    <w:rsid w:val="007B4B8A"/>
    <w:rsid w:val="007C3198"/>
    <w:rsid w:val="00826B9A"/>
    <w:rsid w:val="00851529"/>
    <w:rsid w:val="008A6B81"/>
    <w:rsid w:val="008B45B3"/>
    <w:rsid w:val="008E6F5F"/>
    <w:rsid w:val="00970769"/>
    <w:rsid w:val="00971C00"/>
    <w:rsid w:val="009953EC"/>
    <w:rsid w:val="009B2F6B"/>
    <w:rsid w:val="009B36BB"/>
    <w:rsid w:val="009B7C43"/>
    <w:rsid w:val="009D6CE0"/>
    <w:rsid w:val="009E2184"/>
    <w:rsid w:val="009E52AB"/>
    <w:rsid w:val="009E6F9F"/>
    <w:rsid w:val="009E7FDE"/>
    <w:rsid w:val="00A05754"/>
    <w:rsid w:val="00A341F9"/>
    <w:rsid w:val="00A5262A"/>
    <w:rsid w:val="00A8424D"/>
    <w:rsid w:val="00A86892"/>
    <w:rsid w:val="00AA1DC8"/>
    <w:rsid w:val="00AC1EEF"/>
    <w:rsid w:val="00AC45B6"/>
    <w:rsid w:val="00AC6692"/>
    <w:rsid w:val="00AD068D"/>
    <w:rsid w:val="00AD3CD2"/>
    <w:rsid w:val="00AE25D5"/>
    <w:rsid w:val="00AF35E4"/>
    <w:rsid w:val="00AF769D"/>
    <w:rsid w:val="00B11B93"/>
    <w:rsid w:val="00B24101"/>
    <w:rsid w:val="00BA107D"/>
    <w:rsid w:val="00BC293D"/>
    <w:rsid w:val="00BC5BC9"/>
    <w:rsid w:val="00BE49CB"/>
    <w:rsid w:val="00BE7CB7"/>
    <w:rsid w:val="00BF6CD2"/>
    <w:rsid w:val="00C2305B"/>
    <w:rsid w:val="00C2482E"/>
    <w:rsid w:val="00C24E43"/>
    <w:rsid w:val="00C57BC5"/>
    <w:rsid w:val="00C65200"/>
    <w:rsid w:val="00C95C46"/>
    <w:rsid w:val="00CD4B32"/>
    <w:rsid w:val="00CD55FB"/>
    <w:rsid w:val="00D329C6"/>
    <w:rsid w:val="00D4183C"/>
    <w:rsid w:val="00D43D8B"/>
    <w:rsid w:val="00D51312"/>
    <w:rsid w:val="00D57456"/>
    <w:rsid w:val="00DD0933"/>
    <w:rsid w:val="00DD5CD4"/>
    <w:rsid w:val="00DF2048"/>
    <w:rsid w:val="00DF74E0"/>
    <w:rsid w:val="00E03C4F"/>
    <w:rsid w:val="00E069A3"/>
    <w:rsid w:val="00E11418"/>
    <w:rsid w:val="00E36A85"/>
    <w:rsid w:val="00E37BEC"/>
    <w:rsid w:val="00E42718"/>
    <w:rsid w:val="00E468BC"/>
    <w:rsid w:val="00E509F9"/>
    <w:rsid w:val="00E63738"/>
    <w:rsid w:val="00E73FD4"/>
    <w:rsid w:val="00EC18D4"/>
    <w:rsid w:val="00EC29A1"/>
    <w:rsid w:val="00EE3283"/>
    <w:rsid w:val="00EF0041"/>
    <w:rsid w:val="00F01010"/>
    <w:rsid w:val="00F076CC"/>
    <w:rsid w:val="00F12733"/>
    <w:rsid w:val="00F14DDE"/>
    <w:rsid w:val="00F3469F"/>
    <w:rsid w:val="00F46BB3"/>
    <w:rsid w:val="00F520A0"/>
    <w:rsid w:val="00F523AD"/>
    <w:rsid w:val="00F55162"/>
    <w:rsid w:val="00F6541E"/>
    <w:rsid w:val="00F6679C"/>
    <w:rsid w:val="00F8000A"/>
    <w:rsid w:val="00F90756"/>
    <w:rsid w:val="00FB6D77"/>
    <w:rsid w:val="00FD19C0"/>
    <w:rsid w:val="00FF0DEF"/>
    <w:rsid w:val="00FF3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5F"/>
    <w:pPr>
      <w:spacing w:line="276" w:lineRule="auto"/>
    </w:pPr>
    <w:rPr>
      <w:rFonts w:ascii="Arial" w:hAnsi="Arial"/>
      <w:sz w:val="22"/>
      <w:szCs w:val="24"/>
    </w:rPr>
  </w:style>
  <w:style w:type="paragraph" w:styleId="Heading1">
    <w:name w:val="heading 1"/>
    <w:basedOn w:val="Normal"/>
    <w:next w:val="Normal"/>
    <w:qFormat/>
    <w:rsid w:val="00277F9F"/>
    <w:pPr>
      <w:keepNext/>
      <w:spacing w:before="240" w:after="60"/>
      <w:outlineLvl w:val="0"/>
    </w:pPr>
    <w:rPr>
      <w:rFonts w:cs="Arial"/>
      <w:b/>
      <w:bCs/>
      <w:kern w:val="32"/>
      <w:sz w:val="32"/>
      <w:szCs w:val="32"/>
    </w:rPr>
  </w:style>
  <w:style w:type="paragraph" w:styleId="Heading2">
    <w:name w:val="heading 2"/>
    <w:basedOn w:val="Normal"/>
    <w:next w:val="Normal"/>
    <w:qFormat/>
    <w:rsid w:val="0027705F"/>
    <w:pPr>
      <w:keepNext/>
      <w:spacing w:before="240" w:after="60"/>
      <w:outlineLvl w:val="1"/>
    </w:pPr>
    <w:rPr>
      <w:rFonts w:cs="Arial"/>
      <w:b/>
      <w:bCs/>
      <w:iCs/>
      <w:color w:val="1F3864" w:themeColor="accent5" w:themeShade="80"/>
      <w:sz w:val="24"/>
      <w:szCs w:val="28"/>
    </w:rPr>
  </w:style>
  <w:style w:type="paragraph" w:styleId="Heading3">
    <w:name w:val="heading 3"/>
    <w:basedOn w:val="Normal"/>
    <w:next w:val="Normal"/>
    <w:qFormat/>
    <w:rsid w:val="006845BA"/>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7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277F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lorful2">
    <w:name w:val="Table Colorful 2"/>
    <w:basedOn w:val="TableNormal"/>
    <w:rsid w:val="00277F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Footer">
    <w:name w:val="footer"/>
    <w:basedOn w:val="Normal"/>
    <w:link w:val="FooterChar"/>
    <w:uiPriority w:val="99"/>
    <w:rsid w:val="00E37BEC"/>
    <w:pPr>
      <w:tabs>
        <w:tab w:val="center" w:pos="4320"/>
        <w:tab w:val="right" w:pos="8640"/>
      </w:tabs>
    </w:pPr>
  </w:style>
  <w:style w:type="character" w:styleId="PageNumber">
    <w:name w:val="page number"/>
    <w:basedOn w:val="DefaultParagraphFont"/>
    <w:rsid w:val="00E37BEC"/>
  </w:style>
  <w:style w:type="paragraph" w:styleId="TOC2">
    <w:name w:val="toc 2"/>
    <w:basedOn w:val="Normal"/>
    <w:next w:val="Normal"/>
    <w:autoRedefine/>
    <w:semiHidden/>
    <w:rsid w:val="006845BA"/>
    <w:pPr>
      <w:ind w:left="240"/>
    </w:pPr>
  </w:style>
  <w:style w:type="character" w:styleId="Hyperlink">
    <w:name w:val="Hyperlink"/>
    <w:basedOn w:val="DefaultParagraphFont"/>
    <w:rsid w:val="006845BA"/>
    <w:rPr>
      <w:color w:val="0000FF"/>
      <w:u w:val="single"/>
    </w:rPr>
  </w:style>
  <w:style w:type="paragraph" w:customStyle="1" w:styleId="SubTitle2">
    <w:name w:val="Sub Title 2"/>
    <w:basedOn w:val="Heading3"/>
    <w:rsid w:val="006845BA"/>
    <w:pPr>
      <w:tabs>
        <w:tab w:val="center" w:pos="4680"/>
      </w:tabs>
      <w:spacing w:before="0" w:after="1080"/>
      <w:ind w:left="-18"/>
      <w:jc w:val="right"/>
    </w:pPr>
    <w:rPr>
      <w:rFonts w:ascii="Verdana" w:hAnsi="Verdana" w:cs="Times New Roman"/>
      <w:bCs w:val="0"/>
      <w:noProof/>
      <w:color w:val="993300"/>
      <w:sz w:val="24"/>
      <w:szCs w:val="20"/>
    </w:rPr>
  </w:style>
  <w:style w:type="paragraph" w:customStyle="1" w:styleId="SubTitle3">
    <w:name w:val="Sub Title 3"/>
    <w:basedOn w:val="Normal"/>
    <w:rsid w:val="006845BA"/>
    <w:pPr>
      <w:tabs>
        <w:tab w:val="center" w:pos="4680"/>
      </w:tabs>
      <w:ind w:left="-18"/>
      <w:jc w:val="right"/>
    </w:pPr>
    <w:rPr>
      <w:rFonts w:ascii="Verdana" w:hAnsi="Verdana"/>
      <w:b/>
      <w:noProof/>
      <w:color w:val="993300"/>
      <w:sz w:val="20"/>
      <w:szCs w:val="20"/>
    </w:rPr>
  </w:style>
  <w:style w:type="paragraph" w:customStyle="1" w:styleId="StyleHeading124ptBoldOrangeRightAfter12ptTop">
    <w:name w:val="Style Heading 1 + 24 pt Bold Orange Right After:  12 pt Top: (..."/>
    <w:basedOn w:val="Heading1"/>
    <w:autoRedefine/>
    <w:rsid w:val="00F46BB3"/>
    <w:pPr>
      <w:tabs>
        <w:tab w:val="center" w:pos="4680"/>
      </w:tabs>
      <w:spacing w:before="0" w:after="120"/>
      <w:ind w:left="-14"/>
      <w:jc w:val="center"/>
    </w:pPr>
    <w:rPr>
      <w:rFonts w:ascii="Verdana" w:hAnsi="Verdana" w:cs="Times New Roman"/>
      <w:b w:val="0"/>
      <w:color w:val="808080"/>
      <w:kern w:val="0"/>
      <w:sz w:val="36"/>
      <w:szCs w:val="20"/>
    </w:rPr>
  </w:style>
  <w:style w:type="paragraph" w:customStyle="1" w:styleId="TaglineTop">
    <w:name w:val="Tagline Top"/>
    <w:basedOn w:val="Heading1"/>
    <w:rsid w:val="006845BA"/>
    <w:pPr>
      <w:pageBreakBefore/>
      <w:tabs>
        <w:tab w:val="center" w:pos="4680"/>
      </w:tabs>
      <w:spacing w:before="0" w:after="40"/>
      <w:ind w:left="-14"/>
      <w:jc w:val="right"/>
    </w:pPr>
    <w:rPr>
      <w:rFonts w:ascii="Verdana" w:hAnsi="Verdana" w:cs="Times New Roman"/>
      <w:bCs w:val="0"/>
      <w:noProof/>
      <w:kern w:val="0"/>
      <w:sz w:val="16"/>
      <w:szCs w:val="20"/>
    </w:rPr>
  </w:style>
  <w:style w:type="paragraph" w:customStyle="1" w:styleId="Header2">
    <w:name w:val="Header 2"/>
    <w:basedOn w:val="Heading1"/>
    <w:autoRedefine/>
    <w:rsid w:val="00482E37"/>
    <w:pPr>
      <w:tabs>
        <w:tab w:val="center" w:pos="720"/>
      </w:tabs>
      <w:spacing w:before="120" w:after="120"/>
      <w:ind w:left="720"/>
    </w:pPr>
    <w:rPr>
      <w:rFonts w:ascii="Verdana" w:hAnsi="Verdana" w:cs="Times New Roman"/>
      <w:b w:val="0"/>
      <w:bCs w:val="0"/>
      <w:noProof/>
      <w:kern w:val="0"/>
      <w:sz w:val="24"/>
      <w:szCs w:val="24"/>
    </w:rPr>
  </w:style>
  <w:style w:type="paragraph" w:customStyle="1" w:styleId="Header3">
    <w:name w:val="Header 3"/>
    <w:basedOn w:val="Heading2"/>
    <w:autoRedefine/>
    <w:rsid w:val="006845BA"/>
    <w:pPr>
      <w:tabs>
        <w:tab w:val="center" w:pos="4680"/>
      </w:tabs>
      <w:spacing w:before="120" w:after="120"/>
      <w:ind w:left="360"/>
    </w:pPr>
    <w:rPr>
      <w:rFonts w:ascii="Verdana" w:hAnsi="Verdana" w:cs="Times New Roman"/>
      <w:i/>
      <w:iCs w:val="0"/>
      <w:noProof/>
      <w:sz w:val="22"/>
      <w:szCs w:val="20"/>
    </w:rPr>
  </w:style>
  <w:style w:type="paragraph" w:styleId="BlockText">
    <w:name w:val="Block Text"/>
    <w:basedOn w:val="Normal"/>
    <w:rsid w:val="006845BA"/>
    <w:pPr>
      <w:tabs>
        <w:tab w:val="center" w:pos="4680"/>
      </w:tabs>
      <w:spacing w:before="120" w:after="240"/>
      <w:ind w:left="360"/>
    </w:pPr>
    <w:rPr>
      <w:rFonts w:ascii="Verdana" w:hAnsi="Verdana"/>
      <w:b/>
      <w:noProof/>
      <w:sz w:val="20"/>
      <w:szCs w:val="20"/>
    </w:rPr>
  </w:style>
  <w:style w:type="paragraph" w:customStyle="1" w:styleId="TblHeader">
    <w:name w:val="Tbl Header"/>
    <w:basedOn w:val="Normal"/>
    <w:rsid w:val="006845BA"/>
    <w:pPr>
      <w:tabs>
        <w:tab w:val="center" w:pos="4680"/>
      </w:tabs>
      <w:spacing w:before="120" w:after="120"/>
      <w:ind w:left="-18"/>
      <w:jc w:val="center"/>
    </w:pPr>
    <w:rPr>
      <w:rFonts w:ascii="Verdana" w:hAnsi="Verdana"/>
      <w:i/>
      <w:noProof/>
      <w:color w:val="FFFFFF"/>
      <w:sz w:val="20"/>
      <w:szCs w:val="20"/>
    </w:rPr>
  </w:style>
  <w:style w:type="paragraph" w:customStyle="1" w:styleId="TextEntry">
    <w:name w:val="Text Entry"/>
    <w:basedOn w:val="Normal"/>
    <w:autoRedefine/>
    <w:rsid w:val="006845BA"/>
    <w:pPr>
      <w:tabs>
        <w:tab w:val="center" w:pos="4680"/>
      </w:tabs>
      <w:ind w:left="360"/>
    </w:pPr>
    <w:rPr>
      <w:rFonts w:ascii="Verdana" w:hAnsi="Verdana" w:cs="Arial"/>
      <w:noProof/>
      <w:szCs w:val="22"/>
    </w:rPr>
  </w:style>
  <w:style w:type="paragraph" w:customStyle="1" w:styleId="SectionIntro">
    <w:name w:val="Section Intro"/>
    <w:basedOn w:val="Normal"/>
    <w:autoRedefine/>
    <w:rsid w:val="006845BA"/>
    <w:pPr>
      <w:tabs>
        <w:tab w:val="center" w:pos="4680"/>
      </w:tabs>
      <w:spacing w:after="120"/>
      <w:ind w:left="360"/>
    </w:pPr>
    <w:rPr>
      <w:rFonts w:ascii="Verdana" w:hAnsi="Verdana"/>
      <w:noProof/>
      <w:szCs w:val="22"/>
    </w:rPr>
  </w:style>
  <w:style w:type="paragraph" w:customStyle="1" w:styleId="StyleHeading116ptVioletRightBefore144ptAfter4">
    <w:name w:val="Style Heading 1 + 16 pt Violet Right Before:  144 pt After:  4 ..."/>
    <w:basedOn w:val="Heading1"/>
    <w:rsid w:val="006845BA"/>
    <w:pPr>
      <w:tabs>
        <w:tab w:val="center" w:pos="4680"/>
      </w:tabs>
      <w:spacing w:before="2880" w:after="80"/>
      <w:ind w:left="-14"/>
      <w:jc w:val="right"/>
    </w:pPr>
    <w:rPr>
      <w:rFonts w:ascii="Verdana" w:hAnsi="Verdana" w:cs="Times New Roman"/>
      <w:bCs w:val="0"/>
      <w:noProof/>
      <w:color w:val="993300"/>
      <w:kern w:val="0"/>
      <w:szCs w:val="20"/>
    </w:rPr>
  </w:style>
  <w:style w:type="paragraph" w:customStyle="1" w:styleId="StyleSub-Title1Violet">
    <w:name w:val="Style Sub-Title 1 + Violet"/>
    <w:basedOn w:val="Normal"/>
    <w:rsid w:val="006845BA"/>
    <w:pPr>
      <w:keepNext/>
      <w:pBdr>
        <w:top w:val="single" w:sz="8" w:space="1" w:color="333333"/>
      </w:pBdr>
      <w:tabs>
        <w:tab w:val="center" w:pos="4680"/>
      </w:tabs>
      <w:spacing w:before="1200"/>
      <w:ind w:left="-14"/>
      <w:jc w:val="right"/>
      <w:outlineLvl w:val="0"/>
    </w:pPr>
    <w:rPr>
      <w:rFonts w:ascii="Verdana" w:hAnsi="Verdana"/>
      <w:b/>
      <w:noProof/>
      <w:color w:val="808080"/>
      <w:szCs w:val="20"/>
    </w:rPr>
  </w:style>
  <w:style w:type="paragraph" w:customStyle="1" w:styleId="rightalign">
    <w:name w:val="right align"/>
    <w:basedOn w:val="Normal"/>
    <w:rsid w:val="006845BA"/>
    <w:pPr>
      <w:tabs>
        <w:tab w:val="center" w:pos="4680"/>
      </w:tabs>
      <w:ind w:left="-18"/>
      <w:jc w:val="right"/>
    </w:pPr>
    <w:rPr>
      <w:rFonts w:ascii="Verdana" w:hAnsi="Verdana"/>
      <w:b/>
      <w:noProof/>
      <w:sz w:val="20"/>
      <w:szCs w:val="20"/>
    </w:rPr>
  </w:style>
  <w:style w:type="paragraph" w:styleId="Header">
    <w:name w:val="header"/>
    <w:basedOn w:val="Normal"/>
    <w:link w:val="HeaderChar"/>
    <w:rsid w:val="001269D0"/>
    <w:pPr>
      <w:tabs>
        <w:tab w:val="center" w:pos="4320"/>
        <w:tab w:val="right" w:pos="8640"/>
      </w:tabs>
    </w:pPr>
  </w:style>
  <w:style w:type="paragraph" w:styleId="Revision">
    <w:name w:val="Revision"/>
    <w:hidden/>
    <w:uiPriority w:val="99"/>
    <w:semiHidden/>
    <w:rsid w:val="00E03C4F"/>
    <w:rPr>
      <w:sz w:val="24"/>
      <w:szCs w:val="24"/>
    </w:rPr>
  </w:style>
  <w:style w:type="paragraph" w:styleId="BalloonText">
    <w:name w:val="Balloon Text"/>
    <w:basedOn w:val="Normal"/>
    <w:link w:val="BalloonTextChar"/>
    <w:rsid w:val="00E03C4F"/>
    <w:rPr>
      <w:rFonts w:ascii="Tahoma" w:hAnsi="Tahoma" w:cs="Tahoma"/>
      <w:sz w:val="16"/>
      <w:szCs w:val="16"/>
    </w:rPr>
  </w:style>
  <w:style w:type="character" w:customStyle="1" w:styleId="BalloonTextChar">
    <w:name w:val="Balloon Text Char"/>
    <w:basedOn w:val="DefaultParagraphFont"/>
    <w:link w:val="BalloonText"/>
    <w:rsid w:val="00E03C4F"/>
    <w:rPr>
      <w:rFonts w:ascii="Tahoma" w:hAnsi="Tahoma" w:cs="Tahoma"/>
      <w:sz w:val="16"/>
      <w:szCs w:val="16"/>
      <w:lang w:val="en-US" w:eastAsia="en-US"/>
    </w:rPr>
  </w:style>
  <w:style w:type="character" w:customStyle="1" w:styleId="HeaderChar">
    <w:name w:val="Header Char"/>
    <w:basedOn w:val="DefaultParagraphFont"/>
    <w:link w:val="Header"/>
    <w:rsid w:val="001D7D00"/>
    <w:rPr>
      <w:sz w:val="24"/>
      <w:szCs w:val="24"/>
    </w:rPr>
  </w:style>
  <w:style w:type="character" w:customStyle="1" w:styleId="FooterChar">
    <w:name w:val="Footer Char"/>
    <w:basedOn w:val="DefaultParagraphFont"/>
    <w:link w:val="Footer"/>
    <w:uiPriority w:val="99"/>
    <w:rsid w:val="001D7D00"/>
    <w:rPr>
      <w:sz w:val="24"/>
      <w:szCs w:val="24"/>
    </w:rPr>
  </w:style>
  <w:style w:type="paragraph" w:styleId="ListParagraph">
    <w:name w:val="List Paragraph"/>
    <w:basedOn w:val="Normal"/>
    <w:uiPriority w:val="34"/>
    <w:qFormat/>
    <w:rsid w:val="001D7D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5F"/>
    <w:pPr>
      <w:spacing w:line="276" w:lineRule="auto"/>
    </w:pPr>
    <w:rPr>
      <w:rFonts w:ascii="Arial" w:hAnsi="Arial"/>
      <w:sz w:val="22"/>
      <w:szCs w:val="24"/>
    </w:rPr>
  </w:style>
  <w:style w:type="paragraph" w:styleId="Heading1">
    <w:name w:val="heading 1"/>
    <w:basedOn w:val="Normal"/>
    <w:next w:val="Normal"/>
    <w:qFormat/>
    <w:rsid w:val="00277F9F"/>
    <w:pPr>
      <w:keepNext/>
      <w:spacing w:before="240" w:after="60"/>
      <w:outlineLvl w:val="0"/>
    </w:pPr>
    <w:rPr>
      <w:rFonts w:cs="Arial"/>
      <w:b/>
      <w:bCs/>
      <w:kern w:val="32"/>
      <w:sz w:val="32"/>
      <w:szCs w:val="32"/>
    </w:rPr>
  </w:style>
  <w:style w:type="paragraph" w:styleId="Heading2">
    <w:name w:val="heading 2"/>
    <w:basedOn w:val="Normal"/>
    <w:next w:val="Normal"/>
    <w:qFormat/>
    <w:rsid w:val="0027705F"/>
    <w:pPr>
      <w:keepNext/>
      <w:spacing w:before="240" w:after="60"/>
      <w:outlineLvl w:val="1"/>
    </w:pPr>
    <w:rPr>
      <w:rFonts w:cs="Arial"/>
      <w:b/>
      <w:bCs/>
      <w:iCs/>
      <w:color w:val="1F3864" w:themeColor="accent5" w:themeShade="80"/>
      <w:sz w:val="24"/>
      <w:szCs w:val="28"/>
    </w:rPr>
  </w:style>
  <w:style w:type="paragraph" w:styleId="Heading3">
    <w:name w:val="heading 3"/>
    <w:basedOn w:val="Normal"/>
    <w:next w:val="Normal"/>
    <w:qFormat/>
    <w:rsid w:val="006845BA"/>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7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277F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lorful2">
    <w:name w:val="Table Colorful 2"/>
    <w:basedOn w:val="TableNormal"/>
    <w:rsid w:val="00277F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Footer">
    <w:name w:val="footer"/>
    <w:basedOn w:val="Normal"/>
    <w:link w:val="FooterChar"/>
    <w:uiPriority w:val="99"/>
    <w:rsid w:val="00E37BEC"/>
    <w:pPr>
      <w:tabs>
        <w:tab w:val="center" w:pos="4320"/>
        <w:tab w:val="right" w:pos="8640"/>
      </w:tabs>
    </w:pPr>
  </w:style>
  <w:style w:type="character" w:styleId="PageNumber">
    <w:name w:val="page number"/>
    <w:basedOn w:val="DefaultParagraphFont"/>
    <w:rsid w:val="00E37BEC"/>
  </w:style>
  <w:style w:type="paragraph" w:styleId="TOC2">
    <w:name w:val="toc 2"/>
    <w:basedOn w:val="Normal"/>
    <w:next w:val="Normal"/>
    <w:autoRedefine/>
    <w:semiHidden/>
    <w:rsid w:val="006845BA"/>
    <w:pPr>
      <w:ind w:left="240"/>
    </w:pPr>
  </w:style>
  <w:style w:type="character" w:styleId="Hyperlink">
    <w:name w:val="Hyperlink"/>
    <w:basedOn w:val="DefaultParagraphFont"/>
    <w:rsid w:val="006845BA"/>
    <w:rPr>
      <w:color w:val="0000FF"/>
      <w:u w:val="single"/>
    </w:rPr>
  </w:style>
  <w:style w:type="paragraph" w:customStyle="1" w:styleId="SubTitle2">
    <w:name w:val="Sub Title 2"/>
    <w:basedOn w:val="Heading3"/>
    <w:rsid w:val="006845BA"/>
    <w:pPr>
      <w:tabs>
        <w:tab w:val="center" w:pos="4680"/>
      </w:tabs>
      <w:spacing w:before="0" w:after="1080"/>
      <w:ind w:left="-18"/>
      <w:jc w:val="right"/>
    </w:pPr>
    <w:rPr>
      <w:rFonts w:ascii="Verdana" w:hAnsi="Verdana" w:cs="Times New Roman"/>
      <w:bCs w:val="0"/>
      <w:noProof/>
      <w:color w:val="993300"/>
      <w:sz w:val="24"/>
      <w:szCs w:val="20"/>
    </w:rPr>
  </w:style>
  <w:style w:type="paragraph" w:customStyle="1" w:styleId="SubTitle3">
    <w:name w:val="Sub Title 3"/>
    <w:basedOn w:val="Normal"/>
    <w:rsid w:val="006845BA"/>
    <w:pPr>
      <w:tabs>
        <w:tab w:val="center" w:pos="4680"/>
      </w:tabs>
      <w:ind w:left="-18"/>
      <w:jc w:val="right"/>
    </w:pPr>
    <w:rPr>
      <w:rFonts w:ascii="Verdana" w:hAnsi="Verdana"/>
      <w:b/>
      <w:noProof/>
      <w:color w:val="993300"/>
      <w:sz w:val="20"/>
      <w:szCs w:val="20"/>
    </w:rPr>
  </w:style>
  <w:style w:type="paragraph" w:customStyle="1" w:styleId="StyleHeading124ptBoldOrangeRightAfter12ptTop">
    <w:name w:val="Style Heading 1 + 24 pt Bold Orange Right After:  12 pt Top: (..."/>
    <w:basedOn w:val="Heading1"/>
    <w:autoRedefine/>
    <w:rsid w:val="00F46BB3"/>
    <w:pPr>
      <w:tabs>
        <w:tab w:val="center" w:pos="4680"/>
      </w:tabs>
      <w:spacing w:before="0" w:after="120"/>
      <w:ind w:left="-14"/>
      <w:jc w:val="center"/>
    </w:pPr>
    <w:rPr>
      <w:rFonts w:ascii="Verdana" w:hAnsi="Verdana" w:cs="Times New Roman"/>
      <w:b w:val="0"/>
      <w:color w:val="808080"/>
      <w:kern w:val="0"/>
      <w:sz w:val="36"/>
      <w:szCs w:val="20"/>
    </w:rPr>
  </w:style>
  <w:style w:type="paragraph" w:customStyle="1" w:styleId="TaglineTop">
    <w:name w:val="Tagline Top"/>
    <w:basedOn w:val="Heading1"/>
    <w:rsid w:val="006845BA"/>
    <w:pPr>
      <w:pageBreakBefore/>
      <w:tabs>
        <w:tab w:val="center" w:pos="4680"/>
      </w:tabs>
      <w:spacing w:before="0" w:after="40"/>
      <w:ind w:left="-14"/>
      <w:jc w:val="right"/>
    </w:pPr>
    <w:rPr>
      <w:rFonts w:ascii="Verdana" w:hAnsi="Verdana" w:cs="Times New Roman"/>
      <w:bCs w:val="0"/>
      <w:noProof/>
      <w:kern w:val="0"/>
      <w:sz w:val="16"/>
      <w:szCs w:val="20"/>
    </w:rPr>
  </w:style>
  <w:style w:type="paragraph" w:customStyle="1" w:styleId="Header2">
    <w:name w:val="Header 2"/>
    <w:basedOn w:val="Heading1"/>
    <w:autoRedefine/>
    <w:rsid w:val="00482E37"/>
    <w:pPr>
      <w:tabs>
        <w:tab w:val="center" w:pos="720"/>
      </w:tabs>
      <w:spacing w:before="120" w:after="120"/>
      <w:ind w:left="720"/>
    </w:pPr>
    <w:rPr>
      <w:rFonts w:ascii="Verdana" w:hAnsi="Verdana" w:cs="Times New Roman"/>
      <w:b w:val="0"/>
      <w:bCs w:val="0"/>
      <w:noProof/>
      <w:kern w:val="0"/>
      <w:sz w:val="24"/>
      <w:szCs w:val="24"/>
    </w:rPr>
  </w:style>
  <w:style w:type="paragraph" w:customStyle="1" w:styleId="Header3">
    <w:name w:val="Header 3"/>
    <w:basedOn w:val="Heading2"/>
    <w:autoRedefine/>
    <w:rsid w:val="006845BA"/>
    <w:pPr>
      <w:tabs>
        <w:tab w:val="center" w:pos="4680"/>
      </w:tabs>
      <w:spacing w:before="120" w:after="120"/>
      <w:ind w:left="360"/>
    </w:pPr>
    <w:rPr>
      <w:rFonts w:ascii="Verdana" w:hAnsi="Verdana" w:cs="Times New Roman"/>
      <w:i/>
      <w:iCs w:val="0"/>
      <w:noProof/>
      <w:sz w:val="22"/>
      <w:szCs w:val="20"/>
    </w:rPr>
  </w:style>
  <w:style w:type="paragraph" w:styleId="BlockText">
    <w:name w:val="Block Text"/>
    <w:basedOn w:val="Normal"/>
    <w:rsid w:val="006845BA"/>
    <w:pPr>
      <w:tabs>
        <w:tab w:val="center" w:pos="4680"/>
      </w:tabs>
      <w:spacing w:before="120" w:after="240"/>
      <w:ind w:left="360"/>
    </w:pPr>
    <w:rPr>
      <w:rFonts w:ascii="Verdana" w:hAnsi="Verdana"/>
      <w:b/>
      <w:noProof/>
      <w:sz w:val="20"/>
      <w:szCs w:val="20"/>
    </w:rPr>
  </w:style>
  <w:style w:type="paragraph" w:customStyle="1" w:styleId="TblHeader">
    <w:name w:val="Tbl Header"/>
    <w:basedOn w:val="Normal"/>
    <w:rsid w:val="006845BA"/>
    <w:pPr>
      <w:tabs>
        <w:tab w:val="center" w:pos="4680"/>
      </w:tabs>
      <w:spacing w:before="120" w:after="120"/>
      <w:ind w:left="-18"/>
      <w:jc w:val="center"/>
    </w:pPr>
    <w:rPr>
      <w:rFonts w:ascii="Verdana" w:hAnsi="Verdana"/>
      <w:i/>
      <w:noProof/>
      <w:color w:val="FFFFFF"/>
      <w:sz w:val="20"/>
      <w:szCs w:val="20"/>
    </w:rPr>
  </w:style>
  <w:style w:type="paragraph" w:customStyle="1" w:styleId="TextEntry">
    <w:name w:val="Text Entry"/>
    <w:basedOn w:val="Normal"/>
    <w:autoRedefine/>
    <w:rsid w:val="006845BA"/>
    <w:pPr>
      <w:tabs>
        <w:tab w:val="center" w:pos="4680"/>
      </w:tabs>
      <w:ind w:left="360"/>
    </w:pPr>
    <w:rPr>
      <w:rFonts w:ascii="Verdana" w:hAnsi="Verdana" w:cs="Arial"/>
      <w:noProof/>
      <w:szCs w:val="22"/>
    </w:rPr>
  </w:style>
  <w:style w:type="paragraph" w:customStyle="1" w:styleId="SectionIntro">
    <w:name w:val="Section Intro"/>
    <w:basedOn w:val="Normal"/>
    <w:autoRedefine/>
    <w:rsid w:val="006845BA"/>
    <w:pPr>
      <w:tabs>
        <w:tab w:val="center" w:pos="4680"/>
      </w:tabs>
      <w:spacing w:after="120"/>
      <w:ind w:left="360"/>
    </w:pPr>
    <w:rPr>
      <w:rFonts w:ascii="Verdana" w:hAnsi="Verdana"/>
      <w:noProof/>
      <w:szCs w:val="22"/>
    </w:rPr>
  </w:style>
  <w:style w:type="paragraph" w:customStyle="1" w:styleId="StyleHeading116ptVioletRightBefore144ptAfter4">
    <w:name w:val="Style Heading 1 + 16 pt Violet Right Before:  144 pt After:  4 ..."/>
    <w:basedOn w:val="Heading1"/>
    <w:rsid w:val="006845BA"/>
    <w:pPr>
      <w:tabs>
        <w:tab w:val="center" w:pos="4680"/>
      </w:tabs>
      <w:spacing w:before="2880" w:after="80"/>
      <w:ind w:left="-14"/>
      <w:jc w:val="right"/>
    </w:pPr>
    <w:rPr>
      <w:rFonts w:ascii="Verdana" w:hAnsi="Verdana" w:cs="Times New Roman"/>
      <w:bCs w:val="0"/>
      <w:noProof/>
      <w:color w:val="993300"/>
      <w:kern w:val="0"/>
      <w:szCs w:val="20"/>
    </w:rPr>
  </w:style>
  <w:style w:type="paragraph" w:customStyle="1" w:styleId="StyleSub-Title1Violet">
    <w:name w:val="Style Sub-Title 1 + Violet"/>
    <w:basedOn w:val="Normal"/>
    <w:rsid w:val="006845BA"/>
    <w:pPr>
      <w:keepNext/>
      <w:pBdr>
        <w:top w:val="single" w:sz="8" w:space="1" w:color="333333"/>
      </w:pBdr>
      <w:tabs>
        <w:tab w:val="center" w:pos="4680"/>
      </w:tabs>
      <w:spacing w:before="1200"/>
      <w:ind w:left="-14"/>
      <w:jc w:val="right"/>
      <w:outlineLvl w:val="0"/>
    </w:pPr>
    <w:rPr>
      <w:rFonts w:ascii="Verdana" w:hAnsi="Verdana"/>
      <w:b/>
      <w:noProof/>
      <w:color w:val="808080"/>
      <w:szCs w:val="20"/>
    </w:rPr>
  </w:style>
  <w:style w:type="paragraph" w:customStyle="1" w:styleId="rightalign">
    <w:name w:val="right align"/>
    <w:basedOn w:val="Normal"/>
    <w:rsid w:val="006845BA"/>
    <w:pPr>
      <w:tabs>
        <w:tab w:val="center" w:pos="4680"/>
      </w:tabs>
      <w:ind w:left="-18"/>
      <w:jc w:val="right"/>
    </w:pPr>
    <w:rPr>
      <w:rFonts w:ascii="Verdana" w:hAnsi="Verdana"/>
      <w:b/>
      <w:noProof/>
      <w:sz w:val="20"/>
      <w:szCs w:val="20"/>
    </w:rPr>
  </w:style>
  <w:style w:type="paragraph" w:styleId="Header">
    <w:name w:val="header"/>
    <w:basedOn w:val="Normal"/>
    <w:link w:val="HeaderChar"/>
    <w:rsid w:val="001269D0"/>
    <w:pPr>
      <w:tabs>
        <w:tab w:val="center" w:pos="4320"/>
        <w:tab w:val="right" w:pos="8640"/>
      </w:tabs>
    </w:pPr>
  </w:style>
  <w:style w:type="paragraph" w:styleId="Revision">
    <w:name w:val="Revision"/>
    <w:hidden/>
    <w:uiPriority w:val="99"/>
    <w:semiHidden/>
    <w:rsid w:val="00E03C4F"/>
    <w:rPr>
      <w:sz w:val="24"/>
      <w:szCs w:val="24"/>
    </w:rPr>
  </w:style>
  <w:style w:type="paragraph" w:styleId="BalloonText">
    <w:name w:val="Balloon Text"/>
    <w:basedOn w:val="Normal"/>
    <w:link w:val="BalloonTextChar"/>
    <w:rsid w:val="00E03C4F"/>
    <w:rPr>
      <w:rFonts w:ascii="Tahoma" w:hAnsi="Tahoma" w:cs="Tahoma"/>
      <w:sz w:val="16"/>
      <w:szCs w:val="16"/>
    </w:rPr>
  </w:style>
  <w:style w:type="character" w:customStyle="1" w:styleId="BalloonTextChar">
    <w:name w:val="Balloon Text Char"/>
    <w:basedOn w:val="DefaultParagraphFont"/>
    <w:link w:val="BalloonText"/>
    <w:rsid w:val="00E03C4F"/>
    <w:rPr>
      <w:rFonts w:ascii="Tahoma" w:hAnsi="Tahoma" w:cs="Tahoma"/>
      <w:sz w:val="16"/>
      <w:szCs w:val="16"/>
      <w:lang w:val="en-US" w:eastAsia="en-US"/>
    </w:rPr>
  </w:style>
  <w:style w:type="character" w:customStyle="1" w:styleId="HeaderChar">
    <w:name w:val="Header Char"/>
    <w:basedOn w:val="DefaultParagraphFont"/>
    <w:link w:val="Header"/>
    <w:rsid w:val="001D7D00"/>
    <w:rPr>
      <w:sz w:val="24"/>
      <w:szCs w:val="24"/>
    </w:rPr>
  </w:style>
  <w:style w:type="character" w:customStyle="1" w:styleId="FooterChar">
    <w:name w:val="Footer Char"/>
    <w:basedOn w:val="DefaultParagraphFont"/>
    <w:link w:val="Footer"/>
    <w:uiPriority w:val="99"/>
    <w:rsid w:val="001D7D00"/>
    <w:rPr>
      <w:sz w:val="24"/>
      <w:szCs w:val="24"/>
    </w:rPr>
  </w:style>
  <w:style w:type="paragraph" w:styleId="ListParagraph">
    <w:name w:val="List Paragraph"/>
    <w:basedOn w:val="Normal"/>
    <w:uiPriority w:val="34"/>
    <w:qFormat/>
    <w:rsid w:val="001D7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883</Words>
  <Characters>4158</Characters>
  <Application>Microsoft Office Word</Application>
  <DocSecurity>4</DocSecurity>
  <Lines>34</Lines>
  <Paragraphs>10</Paragraphs>
  <ScaleCrop>false</ScaleCrop>
  <HeadingPairs>
    <vt:vector size="2" baseType="variant">
      <vt:variant>
        <vt:lpstr>Title</vt:lpstr>
      </vt:variant>
      <vt:variant>
        <vt:i4>1</vt:i4>
      </vt:variant>
    </vt:vector>
  </HeadingPairs>
  <TitlesOfParts>
    <vt:vector size="1" baseType="lpstr">
      <vt:lpstr>TESTING SCRIPT – SALES LINK REP</vt:lpstr>
    </vt:vector>
  </TitlesOfParts>
  <Company>Microsoft</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SCRIPT – SALES LINK REP</dc:title>
  <dc:creator>lnikkel</dc:creator>
  <cp:lastModifiedBy>Mike Love</cp:lastModifiedBy>
  <cp:revision>2</cp:revision>
  <cp:lastPrinted>2009-06-23T17:39:00Z</cp:lastPrinted>
  <dcterms:created xsi:type="dcterms:W3CDTF">2016-12-09T15:49:00Z</dcterms:created>
  <dcterms:modified xsi:type="dcterms:W3CDTF">2016-12-09T15:49:00Z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